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34416" w14:textId="77777777" w:rsidR="003A71A8" w:rsidRDefault="003A71A8" w:rsidP="003A71A8">
      <w:r>
        <w:tab/>
      </w:r>
      <w:r>
        <w:tab/>
      </w:r>
      <w:r>
        <w:tab/>
      </w:r>
      <w:r>
        <w:tab/>
      </w:r>
      <w:r>
        <w:tab/>
      </w:r>
      <w:r>
        <w:tab/>
      </w:r>
      <w:r>
        <w:tab/>
      </w:r>
      <w:r>
        <w:tab/>
      </w:r>
      <w:r>
        <w:tab/>
        <w:t xml:space="preserve">Raadsvergadering: </w:t>
      </w:r>
    </w:p>
    <w:p w14:paraId="5497F601" w14:textId="77777777" w:rsidR="003A71A8" w:rsidRPr="002F667C" w:rsidRDefault="003A71A8" w:rsidP="003A71A8">
      <w:r>
        <w:tab/>
      </w:r>
      <w:r>
        <w:tab/>
      </w:r>
      <w:r>
        <w:tab/>
      </w:r>
      <w:r>
        <w:tab/>
      </w:r>
      <w:r>
        <w:tab/>
      </w:r>
      <w:r>
        <w:tab/>
      </w:r>
      <w:r>
        <w:tab/>
      </w:r>
      <w:r>
        <w:tab/>
      </w:r>
      <w:r>
        <w:tab/>
        <w:t>Registratienummer:</w:t>
      </w:r>
    </w:p>
    <w:p w14:paraId="64C5616C" w14:textId="77777777" w:rsidR="003A71A8" w:rsidRPr="00973492" w:rsidRDefault="003A71A8" w:rsidP="003A71A8"/>
    <w:p w14:paraId="03375D01" w14:textId="77777777" w:rsidR="003A71A8" w:rsidRDefault="003A71A8" w:rsidP="003A71A8"/>
    <w:p w14:paraId="7DF7B0FF" w14:textId="364DCFE2" w:rsidR="003A71A8" w:rsidRPr="002F667C" w:rsidRDefault="003A71A8" w:rsidP="003A71A8">
      <w:r w:rsidRPr="002F667C">
        <w:t xml:space="preserve">Naam: </w:t>
      </w:r>
    </w:p>
    <w:p w14:paraId="224E2B57" w14:textId="622CF355" w:rsidR="00544285" w:rsidRDefault="003A71A8" w:rsidP="00544285">
      <w:r w:rsidRPr="002F667C">
        <w:t xml:space="preserve">Datum: </w:t>
      </w:r>
    </w:p>
    <w:p w14:paraId="2B94BE67" w14:textId="77777777" w:rsidR="007C3941" w:rsidRPr="002F667C" w:rsidRDefault="007C3941" w:rsidP="00847F1C"/>
    <w:p w14:paraId="04592D9F" w14:textId="77777777" w:rsidR="003A71A8" w:rsidRPr="007F5E06" w:rsidRDefault="003A71A8" w:rsidP="00845368">
      <w:pPr>
        <w:pStyle w:val="Kop1"/>
        <w:rPr>
          <w:sz w:val="28"/>
          <w:szCs w:val="28"/>
        </w:rPr>
      </w:pPr>
      <w:r w:rsidRPr="00E91E99">
        <w:t>Collegevoorstel</w:t>
      </w:r>
      <w:r w:rsidRPr="007F5E06">
        <w:rPr>
          <w:sz w:val="28"/>
          <w:szCs w:val="28"/>
        </w:rPr>
        <w:t xml:space="preserve"> </w:t>
      </w:r>
    </w:p>
    <w:p w14:paraId="6C37CE37" w14:textId="77777777" w:rsidR="007635F2" w:rsidRDefault="007635F2" w:rsidP="00847F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9"/>
        <w:gridCol w:w="4613"/>
      </w:tblGrid>
      <w:tr w:rsidR="004A4B38" w14:paraId="6F8B5BF5" w14:textId="77777777" w:rsidTr="00D53FF7">
        <w:tc>
          <w:tcPr>
            <w:tcW w:w="4629" w:type="dxa"/>
          </w:tcPr>
          <w:p w14:paraId="33EF04F0" w14:textId="77777777" w:rsidR="004A4B38" w:rsidRDefault="004A4B38" w:rsidP="00D53FF7">
            <w:pPr>
              <w:outlineLvl w:val="0"/>
            </w:pPr>
            <w:r w:rsidRPr="00DB2047">
              <w:t>Onderwerp</w:t>
            </w:r>
          </w:p>
        </w:tc>
        <w:tc>
          <w:tcPr>
            <w:tcW w:w="4613" w:type="dxa"/>
          </w:tcPr>
          <w:p w14:paraId="739D2B19" w14:textId="77777777" w:rsidR="004A4B38" w:rsidRPr="000B0189" w:rsidRDefault="004A4B38" w:rsidP="00D53FF7">
            <w:pPr>
              <w:rPr>
                <w:b/>
              </w:rPr>
            </w:pPr>
            <w:r>
              <w:rPr>
                <w:b/>
              </w:rPr>
              <w:t xml:space="preserve">Convenant Triagetafel Vroegsignalering Jeugd </w:t>
            </w:r>
          </w:p>
        </w:tc>
      </w:tr>
      <w:tr w:rsidR="004A4B38" w14:paraId="582810B0" w14:textId="77777777" w:rsidTr="00D53FF7">
        <w:tc>
          <w:tcPr>
            <w:tcW w:w="4629" w:type="dxa"/>
          </w:tcPr>
          <w:p w14:paraId="5053CC33" w14:textId="77777777" w:rsidR="004A4B38" w:rsidRPr="00DB2047" w:rsidRDefault="004A4B38" w:rsidP="00D53FF7">
            <w:pPr>
              <w:outlineLvl w:val="0"/>
            </w:pPr>
            <w:r w:rsidRPr="00DB2047">
              <w:t>Advies</w:t>
            </w:r>
          </w:p>
          <w:p w14:paraId="39CDA6A8" w14:textId="77777777" w:rsidR="004A4B38" w:rsidRPr="00DB2047" w:rsidRDefault="004A4B38" w:rsidP="00D53FF7">
            <w:pPr>
              <w:outlineLvl w:val="0"/>
            </w:pPr>
            <w:r w:rsidRPr="00DB2047">
              <w:t>Is er een uiterste behandeldatum?</w:t>
            </w:r>
          </w:p>
        </w:tc>
        <w:tc>
          <w:tcPr>
            <w:tcW w:w="4613" w:type="dxa"/>
          </w:tcPr>
          <w:p w14:paraId="217F449D" w14:textId="77777777" w:rsidR="004A4B38" w:rsidRPr="000B0189" w:rsidRDefault="004A4B38" w:rsidP="00D53FF7">
            <w:pPr>
              <w:rPr>
                <w:b/>
              </w:rPr>
            </w:pPr>
            <w:r w:rsidRPr="000B0189">
              <w:rPr>
                <w:b/>
              </w:rPr>
              <w:t>Bespreekstuk</w:t>
            </w:r>
          </w:p>
          <w:p w14:paraId="2A77FCC0" w14:textId="77777777" w:rsidR="004A4B38" w:rsidRPr="000B0189" w:rsidRDefault="004A4B38" w:rsidP="004A4B38">
            <w:pPr>
              <w:rPr>
                <w:b/>
              </w:rPr>
            </w:pPr>
          </w:p>
        </w:tc>
      </w:tr>
      <w:tr w:rsidR="004A4B38" w14:paraId="527494C1" w14:textId="77777777" w:rsidTr="00D53FF7">
        <w:tc>
          <w:tcPr>
            <w:tcW w:w="4629" w:type="dxa"/>
          </w:tcPr>
          <w:p w14:paraId="14151FF5" w14:textId="77777777" w:rsidR="004A4B38" w:rsidRDefault="004A4B38" w:rsidP="00D53FF7">
            <w:pPr>
              <w:outlineLvl w:val="0"/>
            </w:pPr>
            <w:r w:rsidRPr="00DB2047">
              <w:t>Portefeuillehouder</w:t>
            </w:r>
          </w:p>
        </w:tc>
        <w:tc>
          <w:tcPr>
            <w:tcW w:w="4613" w:type="dxa"/>
          </w:tcPr>
          <w:p w14:paraId="0977C2B0" w14:textId="57FC483C" w:rsidR="004A4B38" w:rsidRPr="002036C6" w:rsidRDefault="002036C6" w:rsidP="00D53FF7">
            <w:pPr>
              <w:rPr>
                <w:b/>
                <w:highlight w:val="yellow"/>
              </w:rPr>
            </w:pPr>
            <w:r>
              <w:rPr>
                <w:b/>
                <w:highlight w:val="yellow"/>
              </w:rPr>
              <w:t>invullen</w:t>
            </w:r>
          </w:p>
        </w:tc>
      </w:tr>
      <w:tr w:rsidR="004A4B38" w14:paraId="4A83828B" w14:textId="77777777" w:rsidTr="00D53FF7">
        <w:tc>
          <w:tcPr>
            <w:tcW w:w="4629" w:type="dxa"/>
          </w:tcPr>
          <w:p w14:paraId="5D7BA081" w14:textId="77777777" w:rsidR="004A4B38" w:rsidRPr="00DB2047" w:rsidRDefault="004A4B38" w:rsidP="00D53FF7">
            <w:pPr>
              <w:outlineLvl w:val="0"/>
            </w:pPr>
            <w:r w:rsidRPr="00DB2047">
              <w:t xml:space="preserve">Openbaar </w:t>
            </w:r>
          </w:p>
        </w:tc>
        <w:tc>
          <w:tcPr>
            <w:tcW w:w="4613" w:type="dxa"/>
          </w:tcPr>
          <w:p w14:paraId="6AC96062" w14:textId="7148CF38" w:rsidR="004A4B38" w:rsidRPr="000B0189" w:rsidRDefault="004A4B38" w:rsidP="003B22DE">
            <w:pPr>
              <w:tabs>
                <w:tab w:val="left" w:pos="1553"/>
              </w:tabs>
              <w:rPr>
                <w:b/>
              </w:rPr>
            </w:pPr>
            <w:r>
              <w:rPr>
                <w:b/>
              </w:rPr>
              <w:t>Openbaar</w:t>
            </w:r>
          </w:p>
        </w:tc>
      </w:tr>
      <w:tr w:rsidR="004A4B38" w14:paraId="56AB5A84" w14:textId="77777777" w:rsidTr="00D53FF7">
        <w:tc>
          <w:tcPr>
            <w:tcW w:w="4629" w:type="dxa"/>
          </w:tcPr>
          <w:p w14:paraId="3233DA8D" w14:textId="77777777" w:rsidR="004A4B38" w:rsidRPr="00DB2047" w:rsidDel="00792E60" w:rsidRDefault="004A4B38" w:rsidP="00D53FF7">
            <w:pPr>
              <w:outlineLvl w:val="0"/>
            </w:pPr>
            <w:r w:rsidRPr="00DB2047">
              <w:t>Raadsvoorstel of raadsbrief</w:t>
            </w:r>
          </w:p>
        </w:tc>
        <w:tc>
          <w:tcPr>
            <w:tcW w:w="4613" w:type="dxa"/>
          </w:tcPr>
          <w:p w14:paraId="0A5414B7" w14:textId="09FBDACE" w:rsidR="004A4B38" w:rsidRPr="004874F9" w:rsidRDefault="00055F04" w:rsidP="00D53FF7">
            <w:pPr>
              <w:rPr>
                <w:b/>
              </w:rPr>
            </w:pPr>
            <w:r>
              <w:rPr>
                <w:b/>
              </w:rPr>
              <w:t>n.v.t.</w:t>
            </w:r>
            <w:r w:rsidR="00706188">
              <w:rPr>
                <w:b/>
              </w:rPr>
              <w:t xml:space="preserve"> </w:t>
            </w:r>
          </w:p>
        </w:tc>
      </w:tr>
    </w:tbl>
    <w:p w14:paraId="06BC4FFA" w14:textId="77777777" w:rsidR="00DC61A5" w:rsidRDefault="00DC61A5" w:rsidP="00847F1C"/>
    <w:p w14:paraId="0154CB05" w14:textId="77777777" w:rsidR="007F5E06" w:rsidRPr="00E91E99" w:rsidRDefault="007F5E06" w:rsidP="00845368">
      <w:pPr>
        <w:pStyle w:val="Kop1"/>
      </w:pPr>
      <w:r w:rsidRPr="00E91E99">
        <w:t>Toelichting voor de openbare besluitenlijst:</w:t>
      </w:r>
    </w:p>
    <w:p w14:paraId="056E7C3B" w14:textId="6121D2F3" w:rsidR="007F5E06" w:rsidRPr="00B85DB7" w:rsidRDefault="008920C3" w:rsidP="00847F1C">
      <w:r>
        <w:t xml:space="preserve">Gemeenten hebben vanaf 2015 de verantwoordelijkheid voor een zorgvuldige uitvoering van de </w:t>
      </w:r>
      <w:r w:rsidR="00706188">
        <w:t>J</w:t>
      </w:r>
      <w:r>
        <w:t>eugdwet. Deze wet bepaal</w:t>
      </w:r>
      <w:r w:rsidR="00706188">
        <w:t>t</w:t>
      </w:r>
      <w:r>
        <w:t xml:space="preserve"> dat de gemeenten verantwoordelijk zijn voor jeugdhulp, uitvoering van kinderbeschermingsmaatregelen en jeugdreclassering</w:t>
      </w:r>
      <w:r w:rsidR="002118E4">
        <w:t>,</w:t>
      </w:r>
      <w:r>
        <w:t xml:space="preserve"> zowel preventief als </w:t>
      </w:r>
      <w:r w:rsidR="002118E4">
        <w:t>later</w:t>
      </w:r>
      <w:r>
        <w:t xml:space="preserve"> in een traject. Bij jongeren is het belangrijk om in een zo vroeg mogelijk stadium zicht te hebben op de zorgen die er</w:t>
      </w:r>
      <w:r w:rsidR="003B22DE">
        <w:t xml:space="preserve"> </w:t>
      </w:r>
      <w:r>
        <w:t>zijn.</w:t>
      </w:r>
      <w:r w:rsidR="003B22DE">
        <w:t xml:space="preserve"> Zorgen die gesignaleerd worden door betrokkenen. </w:t>
      </w:r>
      <w:r>
        <w:t>Een zorgvuldige en goede informatie</w:t>
      </w:r>
      <w:r w:rsidR="004874F9">
        <w:t>deling</w:t>
      </w:r>
      <w:r>
        <w:t xml:space="preserve"> is hierbij van belang. </w:t>
      </w:r>
      <w:r w:rsidR="002118E4">
        <w:t xml:space="preserve">Het college </w:t>
      </w:r>
      <w:r w:rsidR="00706188">
        <w:t xml:space="preserve">heeft besloten </w:t>
      </w:r>
      <w:r w:rsidR="00055F04">
        <w:t xml:space="preserve">het </w:t>
      </w:r>
      <w:r w:rsidR="002118E4">
        <w:t xml:space="preserve">convenant </w:t>
      </w:r>
      <w:r w:rsidR="00055F04">
        <w:t>‘</w:t>
      </w:r>
      <w:r w:rsidR="002F2D59">
        <w:t>Triagetafel Vroegsignalering Jeugd</w:t>
      </w:r>
      <w:r w:rsidR="00055F04">
        <w:t xml:space="preserve">’ </w:t>
      </w:r>
      <w:r w:rsidR="002F2D59">
        <w:t xml:space="preserve">(TVJ) </w:t>
      </w:r>
      <w:r w:rsidR="002118E4">
        <w:t xml:space="preserve">te ondertekenen </w:t>
      </w:r>
      <w:bookmarkStart w:id="0" w:name="_Hlk187950318"/>
      <w:bookmarkStart w:id="1" w:name="_Hlk187946759"/>
      <w:r w:rsidR="002118E4">
        <w:t>d</w:t>
      </w:r>
      <w:r w:rsidR="00706188">
        <w:t>at</w:t>
      </w:r>
      <w:r w:rsidR="002118E4">
        <w:t xml:space="preserve"> voorziet in </w:t>
      </w:r>
      <w:r w:rsidR="00055F04">
        <w:t xml:space="preserve">de </w:t>
      </w:r>
      <w:r w:rsidR="002118E4">
        <w:t>samenwerkingsafspraken ten behoeve van het vroegsignaleringsoverleg</w:t>
      </w:r>
      <w:bookmarkEnd w:id="0"/>
      <w:r w:rsidR="002118E4">
        <w:t xml:space="preserve">. </w:t>
      </w:r>
      <w:bookmarkEnd w:id="1"/>
    </w:p>
    <w:p w14:paraId="7AA0881C" w14:textId="77777777" w:rsidR="00DC61A5" w:rsidRPr="00E91E99" w:rsidRDefault="006944EB" w:rsidP="00845368">
      <w:pPr>
        <w:pStyle w:val="Kop1"/>
      </w:pPr>
      <w:r w:rsidRPr="00E91E99">
        <w:t>Voorgesteld besluit</w:t>
      </w:r>
    </w:p>
    <w:p w14:paraId="7B9283DB" w14:textId="77F6BFDA" w:rsidR="00DC61A5" w:rsidRPr="00DC0F46" w:rsidRDefault="00341D2F" w:rsidP="002118E4">
      <w:pPr>
        <w:numPr>
          <w:ilvl w:val="0"/>
          <w:numId w:val="13"/>
        </w:numPr>
      </w:pPr>
      <w:bookmarkStart w:id="2" w:name="_Hlk187950135"/>
      <w:bookmarkStart w:id="3" w:name="_Hlk187946594"/>
      <w:r w:rsidRPr="00DC0F46">
        <w:t>In te stemmen met het</w:t>
      </w:r>
      <w:r w:rsidR="005D5415" w:rsidRPr="00DC0F46">
        <w:t xml:space="preserve"> </w:t>
      </w:r>
      <w:r w:rsidR="00055F04" w:rsidRPr="00DC0F46">
        <w:t xml:space="preserve">aangaan </w:t>
      </w:r>
      <w:r w:rsidR="005D5415" w:rsidRPr="00DC0F46">
        <w:t>van het</w:t>
      </w:r>
      <w:r w:rsidRPr="00DC0F46">
        <w:t xml:space="preserve"> convenant </w:t>
      </w:r>
      <w:r w:rsidR="00055F04" w:rsidRPr="00DC0F46">
        <w:t>‘</w:t>
      </w:r>
      <w:r w:rsidRPr="00DC0F46">
        <w:t>Triagetafel Vroegsignalering Jeugd</w:t>
      </w:r>
      <w:r w:rsidR="00055F04" w:rsidRPr="00DC0F46">
        <w:t>’</w:t>
      </w:r>
      <w:r w:rsidR="002036C6">
        <w:t xml:space="preserve"> </w:t>
      </w:r>
      <w:r w:rsidR="002036C6" w:rsidRPr="002036C6">
        <w:rPr>
          <w:highlight w:val="yellow"/>
        </w:rPr>
        <w:t>(bijlage)</w:t>
      </w:r>
      <w:r w:rsidRPr="002036C6">
        <w:rPr>
          <w:highlight w:val="yellow"/>
        </w:rPr>
        <w:t>.</w:t>
      </w:r>
    </w:p>
    <w:bookmarkEnd w:id="2"/>
    <w:p w14:paraId="5C7757AF" w14:textId="77777777" w:rsidR="00055F04" w:rsidRDefault="00055F04" w:rsidP="00055F04">
      <w:pPr>
        <w:ind w:left="720"/>
      </w:pPr>
    </w:p>
    <w:bookmarkEnd w:id="3"/>
    <w:p w14:paraId="388FFF6E" w14:textId="42996D3B" w:rsidR="002118E4" w:rsidRPr="003E5A7D" w:rsidRDefault="002036C6" w:rsidP="002118E4">
      <w:pPr>
        <w:rPr>
          <w:b/>
          <w:bCs/>
        </w:rPr>
      </w:pPr>
      <w:r w:rsidRPr="002036C6">
        <w:rPr>
          <w:b/>
          <w:bCs/>
          <w:highlight w:val="yellow"/>
        </w:rPr>
        <w:t xml:space="preserve">Optioneel: </w:t>
      </w:r>
      <w:r w:rsidR="002118E4" w:rsidRPr="002036C6">
        <w:rPr>
          <w:b/>
          <w:bCs/>
          <w:highlight w:val="yellow"/>
        </w:rPr>
        <w:t xml:space="preserve">De burgemeester </w:t>
      </w:r>
      <w:r w:rsidR="00706188" w:rsidRPr="002036C6">
        <w:rPr>
          <w:b/>
          <w:bCs/>
          <w:highlight w:val="yellow"/>
        </w:rPr>
        <w:t>besluit</w:t>
      </w:r>
      <w:r w:rsidR="002118E4" w:rsidRPr="002036C6">
        <w:rPr>
          <w:b/>
          <w:bCs/>
          <w:highlight w:val="yellow"/>
        </w:rPr>
        <w:t>:</w:t>
      </w:r>
    </w:p>
    <w:p w14:paraId="3ED95D86" w14:textId="032F243D" w:rsidR="009C5F01" w:rsidRPr="00B85DB7" w:rsidRDefault="002118E4" w:rsidP="0006127F">
      <w:pPr>
        <w:numPr>
          <w:ilvl w:val="0"/>
          <w:numId w:val="13"/>
        </w:numPr>
      </w:pPr>
      <w:r>
        <w:t>Wethouder</w:t>
      </w:r>
      <w:r w:rsidR="002036C6">
        <w:t xml:space="preserve">  </w:t>
      </w:r>
      <w:r w:rsidR="002036C6" w:rsidRPr="002036C6">
        <w:rPr>
          <w:highlight w:val="yellow"/>
        </w:rPr>
        <w:t>xxx</w:t>
      </w:r>
      <w:r w:rsidR="002036C6">
        <w:t xml:space="preserve"> </w:t>
      </w:r>
      <w:r w:rsidR="003F24BD">
        <w:t xml:space="preserve">volmacht </w:t>
      </w:r>
      <w:r w:rsidR="00706188">
        <w:t xml:space="preserve">te </w:t>
      </w:r>
      <w:r w:rsidR="003F24BD">
        <w:t xml:space="preserve">verlenen </w:t>
      </w:r>
      <w:r w:rsidR="00706188">
        <w:t xml:space="preserve">om het </w:t>
      </w:r>
      <w:r>
        <w:t xml:space="preserve">convenant </w:t>
      </w:r>
      <w:r w:rsidR="005D5415">
        <w:t>Triagetafel Vroegsignalering Jeugd t</w:t>
      </w:r>
      <w:r>
        <w:t xml:space="preserve">e </w:t>
      </w:r>
      <w:r w:rsidR="008C435B">
        <w:t>onder</w:t>
      </w:r>
      <w:r>
        <w:t>tekenen</w:t>
      </w:r>
    </w:p>
    <w:p w14:paraId="33E5A5FD" w14:textId="77777777" w:rsidR="009C5F01" w:rsidRPr="00E91E99" w:rsidRDefault="00A16CF7" w:rsidP="00845368">
      <w:pPr>
        <w:pStyle w:val="Kop1"/>
      </w:pPr>
      <w:r w:rsidRPr="00E91E99">
        <w:t>Inleiding</w:t>
      </w:r>
    </w:p>
    <w:p w14:paraId="20397461" w14:textId="2C1AC721" w:rsidR="00236DA2" w:rsidRDefault="00354282" w:rsidP="00236DA2">
      <w:pPr>
        <w:rPr>
          <w:bCs/>
        </w:rPr>
      </w:pPr>
      <w:r>
        <w:rPr>
          <w:bCs/>
        </w:rPr>
        <w:t xml:space="preserve">Om te voorkomen dat jongeren </w:t>
      </w:r>
      <w:r w:rsidR="002118E4">
        <w:rPr>
          <w:bCs/>
        </w:rPr>
        <w:t xml:space="preserve">(verder) </w:t>
      </w:r>
      <w:r>
        <w:rPr>
          <w:bCs/>
        </w:rPr>
        <w:t xml:space="preserve">dreigen af te glijden </w:t>
      </w:r>
      <w:r w:rsidR="002118E4">
        <w:rPr>
          <w:bCs/>
        </w:rPr>
        <w:t>richting criminaliteit</w:t>
      </w:r>
      <w:r>
        <w:rPr>
          <w:bCs/>
        </w:rPr>
        <w:t xml:space="preserve">, is het van belang om </w:t>
      </w:r>
      <w:r w:rsidR="002118E4">
        <w:rPr>
          <w:bCs/>
        </w:rPr>
        <w:t>deze jongeren in een zo vroeg mogelijk stadium in beeld te krijgen.</w:t>
      </w:r>
      <w:r w:rsidR="004874F9">
        <w:rPr>
          <w:bCs/>
        </w:rPr>
        <w:t xml:space="preserve"> </w:t>
      </w:r>
      <w:r w:rsidR="002118E4">
        <w:rPr>
          <w:bCs/>
        </w:rPr>
        <w:t xml:space="preserve">Een dergelijke </w:t>
      </w:r>
      <w:proofErr w:type="spellStart"/>
      <w:r w:rsidR="002118E4">
        <w:rPr>
          <w:bCs/>
        </w:rPr>
        <w:t>vroegsignaleringsfunctie</w:t>
      </w:r>
      <w:proofErr w:type="spellEnd"/>
      <w:r w:rsidR="002118E4">
        <w:rPr>
          <w:bCs/>
        </w:rPr>
        <w:t>, specifiek voor deze doelgroep, wordt gemist in de gemeente</w:t>
      </w:r>
      <w:r w:rsidR="002036C6">
        <w:rPr>
          <w:bCs/>
        </w:rPr>
        <w:t xml:space="preserve"> </w:t>
      </w:r>
      <w:r w:rsidR="002036C6" w:rsidRPr="002036C6">
        <w:rPr>
          <w:bCs/>
          <w:highlight w:val="yellow"/>
        </w:rPr>
        <w:t>&lt;eigen gemeente&gt;</w:t>
      </w:r>
      <w:r w:rsidR="002118E4">
        <w:rPr>
          <w:bCs/>
        </w:rPr>
        <w:t xml:space="preserve"> en de overige Twentse gemeenten. </w:t>
      </w:r>
      <w:r w:rsidR="00B94DA1">
        <w:rPr>
          <w:bCs/>
        </w:rPr>
        <w:t>Tijdens de proeftuinen die georganiseerd zijn onder</w:t>
      </w:r>
      <w:r w:rsidR="004C03A6">
        <w:rPr>
          <w:bCs/>
        </w:rPr>
        <w:t xml:space="preserve"> </w:t>
      </w:r>
      <w:r w:rsidR="00B94DA1">
        <w:rPr>
          <w:bCs/>
        </w:rPr>
        <w:t>leiding van de politie omtrent samenwerking jeugd</w:t>
      </w:r>
      <w:r w:rsidR="004C03A6">
        <w:rPr>
          <w:bCs/>
        </w:rPr>
        <w:t>,</w:t>
      </w:r>
      <w:r w:rsidR="00B94DA1">
        <w:rPr>
          <w:bCs/>
        </w:rPr>
        <w:t xml:space="preserve"> is specifiek de </w:t>
      </w:r>
      <w:r w:rsidR="00FA0362">
        <w:rPr>
          <w:bCs/>
        </w:rPr>
        <w:t xml:space="preserve">behoefte </w:t>
      </w:r>
      <w:r w:rsidR="00B94DA1">
        <w:rPr>
          <w:bCs/>
        </w:rPr>
        <w:t xml:space="preserve">benoemd om een </w:t>
      </w:r>
      <w:proofErr w:type="spellStart"/>
      <w:r w:rsidR="00B94DA1">
        <w:rPr>
          <w:bCs/>
        </w:rPr>
        <w:t>vroegsignaleringstafel</w:t>
      </w:r>
      <w:proofErr w:type="spellEnd"/>
      <w:r w:rsidR="00B94DA1">
        <w:rPr>
          <w:bCs/>
        </w:rPr>
        <w:t xml:space="preserve"> te ontwikkelen</w:t>
      </w:r>
      <w:r w:rsidR="004C03A6">
        <w:rPr>
          <w:bCs/>
        </w:rPr>
        <w:t xml:space="preserve">. </w:t>
      </w:r>
    </w:p>
    <w:p w14:paraId="538FF210" w14:textId="69948801" w:rsidR="00823F72" w:rsidRDefault="00823F72" w:rsidP="00236DA2">
      <w:pPr>
        <w:rPr>
          <w:bCs/>
        </w:rPr>
      </w:pPr>
    </w:p>
    <w:p w14:paraId="6CC4878F" w14:textId="5D901E35" w:rsidR="00823F72" w:rsidRDefault="00823F72" w:rsidP="00823F72">
      <w:pPr>
        <w:rPr>
          <w:bCs/>
        </w:rPr>
      </w:pPr>
      <w:r>
        <w:rPr>
          <w:bCs/>
        </w:rPr>
        <w:t>Met vroegsignalering wordt het tijdig signaleren van een individuele jongere bedoeld die (verder) af dreigt te glijden richting crimineel gedrag. De doelstelling van de vroegsignalering is</w:t>
      </w:r>
      <w:r w:rsidR="002F2D59">
        <w:rPr>
          <w:bCs/>
        </w:rPr>
        <w:t xml:space="preserve"> h</w:t>
      </w:r>
      <w:r>
        <w:rPr>
          <w:bCs/>
        </w:rPr>
        <w:t>et vroegtijdig in beeld krijgen van een individuele jongere met problematiek om daarmee te voorkomen dat deze (verder) afglijdt naar crimineel gedrag en het, waar nodig, bestendigen van passende</w:t>
      </w:r>
      <w:r w:rsidR="002F2D59">
        <w:rPr>
          <w:bCs/>
        </w:rPr>
        <w:t>,</w:t>
      </w:r>
      <w:r>
        <w:rPr>
          <w:bCs/>
        </w:rPr>
        <w:t xml:space="preserve"> integrale</w:t>
      </w:r>
      <w:r w:rsidR="002F2D59">
        <w:rPr>
          <w:bCs/>
        </w:rPr>
        <w:t>,</w:t>
      </w:r>
      <w:r>
        <w:rPr>
          <w:bCs/>
        </w:rPr>
        <w:t xml:space="preserve"> gezamenlijke afspraken en/of vervolgstappen. </w:t>
      </w:r>
    </w:p>
    <w:p w14:paraId="246BADD5" w14:textId="4A9AE0C4" w:rsidR="00236DA2" w:rsidRPr="00354282" w:rsidRDefault="00236DA2" w:rsidP="00236DA2">
      <w:pPr>
        <w:rPr>
          <w:bCs/>
        </w:rPr>
      </w:pPr>
    </w:p>
    <w:p w14:paraId="505696F1" w14:textId="6D2D8867" w:rsidR="00236DA2" w:rsidRDefault="002036C6" w:rsidP="00236DA2">
      <w:pPr>
        <w:rPr>
          <w:bCs/>
        </w:rPr>
      </w:pPr>
      <w:r>
        <w:rPr>
          <w:bCs/>
        </w:rPr>
        <w:t>De r</w:t>
      </w:r>
      <w:r w:rsidR="00236DA2">
        <w:rPr>
          <w:bCs/>
        </w:rPr>
        <w:t>egionale themagroep Jeugd</w:t>
      </w:r>
      <w:r>
        <w:rPr>
          <w:bCs/>
        </w:rPr>
        <w:t xml:space="preserve"> en Veiligheid</w:t>
      </w:r>
      <w:r w:rsidR="00236DA2">
        <w:rPr>
          <w:bCs/>
        </w:rPr>
        <w:t>, onderdeel van het samenwerkingsverband Zorg, Veiligheid &amp; Straf</w:t>
      </w:r>
      <w:r>
        <w:rPr>
          <w:bCs/>
        </w:rPr>
        <w:t xml:space="preserve"> heeft</w:t>
      </w:r>
      <w:r w:rsidR="00236DA2">
        <w:rPr>
          <w:bCs/>
        </w:rPr>
        <w:t xml:space="preserve"> het volgende ontwikkeld</w:t>
      </w:r>
      <w:r w:rsidR="002D0575">
        <w:rPr>
          <w:bCs/>
        </w:rPr>
        <w:t xml:space="preserve"> om uitvoering te kunnen geven aan de TVJ</w:t>
      </w:r>
      <w:r w:rsidR="002F2D59">
        <w:rPr>
          <w:bCs/>
        </w:rPr>
        <w:t>:</w:t>
      </w:r>
      <w:r w:rsidR="002D0575">
        <w:rPr>
          <w:bCs/>
        </w:rPr>
        <w:t xml:space="preserve"> </w:t>
      </w:r>
    </w:p>
    <w:p w14:paraId="24E9722B" w14:textId="2064F6BD" w:rsidR="00236DA2" w:rsidRDefault="00236DA2" w:rsidP="00236DA2">
      <w:pPr>
        <w:numPr>
          <w:ilvl w:val="0"/>
          <w:numId w:val="9"/>
        </w:numPr>
        <w:rPr>
          <w:bCs/>
        </w:rPr>
      </w:pPr>
      <w:r>
        <w:rPr>
          <w:bCs/>
        </w:rPr>
        <w:t>Een handreiking Triagetafel Vroegsignalering Jeugd</w:t>
      </w:r>
      <w:r w:rsidR="002F2D59">
        <w:rPr>
          <w:bCs/>
        </w:rPr>
        <w:t>. D</w:t>
      </w:r>
      <w:r>
        <w:rPr>
          <w:bCs/>
        </w:rPr>
        <w:t xml:space="preserve">e handreiking helpt bij de inrichting van de triagetafel voor vroegsignalering. </w:t>
      </w:r>
    </w:p>
    <w:p w14:paraId="668D0AE2" w14:textId="2181DF0A" w:rsidR="00E6770C" w:rsidRDefault="00236DA2" w:rsidP="00847F1C">
      <w:pPr>
        <w:numPr>
          <w:ilvl w:val="0"/>
          <w:numId w:val="9"/>
        </w:numPr>
        <w:rPr>
          <w:bCs/>
        </w:rPr>
      </w:pPr>
      <w:r>
        <w:rPr>
          <w:bCs/>
        </w:rPr>
        <w:lastRenderedPageBreak/>
        <w:t>En convenant met samenwerkingsafspraken d</w:t>
      </w:r>
      <w:r w:rsidR="003B22DE">
        <w:rPr>
          <w:bCs/>
        </w:rPr>
        <w:t>ie de juridische basis vormt voor de werking van de triagetafel. Dit biedt deelnemen</w:t>
      </w:r>
      <w:r w:rsidR="00706188">
        <w:rPr>
          <w:bCs/>
        </w:rPr>
        <w:t>de</w:t>
      </w:r>
      <w:r w:rsidR="002D0575">
        <w:rPr>
          <w:bCs/>
        </w:rPr>
        <w:t xml:space="preserve"> partijen </w:t>
      </w:r>
      <w:r w:rsidR="003B22DE">
        <w:rPr>
          <w:bCs/>
        </w:rPr>
        <w:t>formeel d</w:t>
      </w:r>
      <w:r w:rsidR="002D0575">
        <w:rPr>
          <w:bCs/>
        </w:rPr>
        <w:t xml:space="preserve">e mogelijkheid om gegevens uit te wisselen. </w:t>
      </w:r>
    </w:p>
    <w:p w14:paraId="26C76437" w14:textId="77777777" w:rsidR="00055F04" w:rsidRDefault="00055F04" w:rsidP="00055F04">
      <w:pPr>
        <w:ind w:left="720"/>
        <w:rPr>
          <w:bCs/>
        </w:rPr>
      </w:pPr>
    </w:p>
    <w:p w14:paraId="5DDA5A3F" w14:textId="3DBAB234" w:rsidR="004C03A6" w:rsidRPr="003B22DE" w:rsidRDefault="004C03A6" w:rsidP="004C03A6">
      <w:pPr>
        <w:rPr>
          <w:bCs/>
        </w:rPr>
      </w:pPr>
      <w:r>
        <w:rPr>
          <w:bCs/>
        </w:rPr>
        <w:t xml:space="preserve">Dit convenant wordt zowel regionaal als landelijk als voorbeeld gebruikt voor de ontwikkeling van toekomstige preventieve overlegtafels. </w:t>
      </w:r>
    </w:p>
    <w:p w14:paraId="4BE769C0" w14:textId="77777777" w:rsidR="00A72860" w:rsidRPr="00E91E99" w:rsidRDefault="00E6770C" w:rsidP="00845368">
      <w:pPr>
        <w:pStyle w:val="Kop1"/>
      </w:pPr>
      <w:r w:rsidRPr="00E91E99">
        <w:t>Beoogd effect</w:t>
      </w:r>
    </w:p>
    <w:p w14:paraId="26B428B5" w14:textId="6938F273" w:rsidR="001969AF" w:rsidRDefault="002F2D59" w:rsidP="004874F9">
      <w:r>
        <w:rPr>
          <w:bCs/>
        </w:rPr>
        <w:t>Te komen tot s</w:t>
      </w:r>
      <w:r w:rsidR="002D0575">
        <w:rPr>
          <w:bCs/>
        </w:rPr>
        <w:t>amenwerkingsafspraken tussen gemeente en de deelnemende partijen om v</w:t>
      </w:r>
      <w:r>
        <w:rPr>
          <w:bCs/>
        </w:rPr>
        <w:t>roegtijdige signalen</w:t>
      </w:r>
      <w:r w:rsidR="00493F51">
        <w:rPr>
          <w:bCs/>
        </w:rPr>
        <w:t>,</w:t>
      </w:r>
      <w:r>
        <w:rPr>
          <w:bCs/>
        </w:rPr>
        <w:t xml:space="preserve"> die kunnen duiden op het afglijden richting criminaliteit van jeugdigen in </w:t>
      </w:r>
      <w:r w:rsidR="002036C6">
        <w:rPr>
          <w:bCs/>
        </w:rPr>
        <w:t xml:space="preserve"> </w:t>
      </w:r>
      <w:r w:rsidR="002036C6" w:rsidRPr="002036C6">
        <w:rPr>
          <w:bCs/>
          <w:highlight w:val="yellow"/>
        </w:rPr>
        <w:t>&lt;eigen gemeente&gt;</w:t>
      </w:r>
      <w:r w:rsidR="00493F51" w:rsidRPr="002036C6">
        <w:rPr>
          <w:bCs/>
          <w:highlight w:val="yellow"/>
        </w:rPr>
        <w:t>,</w:t>
      </w:r>
      <w:r w:rsidR="00706188">
        <w:rPr>
          <w:bCs/>
        </w:rPr>
        <w:t xml:space="preserve"> te</w:t>
      </w:r>
      <w:r w:rsidR="002D0575">
        <w:rPr>
          <w:bCs/>
        </w:rPr>
        <w:t xml:space="preserve"> kunnen bespreken</w:t>
      </w:r>
      <w:r w:rsidR="001969AF">
        <w:rPr>
          <w:bCs/>
        </w:rPr>
        <w:t xml:space="preserve"> </w:t>
      </w:r>
      <w:r>
        <w:rPr>
          <w:bCs/>
        </w:rPr>
        <w:t xml:space="preserve">en ten behoeve daarvan gegevens te kunnen uitwisselen. </w:t>
      </w:r>
    </w:p>
    <w:p w14:paraId="72963662" w14:textId="77777777" w:rsidR="00D6143B" w:rsidRPr="00E91E99" w:rsidRDefault="00D6143B" w:rsidP="00845368">
      <w:pPr>
        <w:pStyle w:val="Kop1"/>
      </w:pPr>
      <w:r w:rsidRPr="00E91E99">
        <w:t>Argumenten voor</w:t>
      </w:r>
    </w:p>
    <w:p w14:paraId="0C977B54" w14:textId="5ED19717" w:rsidR="001969AF" w:rsidRDefault="001969AF" w:rsidP="00847F1C">
      <w:pPr>
        <w:rPr>
          <w:i/>
          <w:iCs/>
        </w:rPr>
      </w:pPr>
      <w:r w:rsidRPr="001969AF">
        <w:rPr>
          <w:i/>
          <w:iCs/>
        </w:rPr>
        <w:t>1.1. Gemeenten hebben een belangrijke</w:t>
      </w:r>
      <w:r w:rsidR="002F2D59">
        <w:rPr>
          <w:i/>
          <w:iCs/>
        </w:rPr>
        <w:t>, preventieve</w:t>
      </w:r>
      <w:r w:rsidRPr="001969AF">
        <w:rPr>
          <w:i/>
          <w:iCs/>
        </w:rPr>
        <w:t xml:space="preserve"> rol vanuit de </w:t>
      </w:r>
      <w:r w:rsidR="00706188">
        <w:rPr>
          <w:i/>
          <w:iCs/>
        </w:rPr>
        <w:t>J</w:t>
      </w:r>
      <w:r w:rsidRPr="001969AF">
        <w:rPr>
          <w:i/>
          <w:iCs/>
        </w:rPr>
        <w:t xml:space="preserve">eugdwet. </w:t>
      </w:r>
      <w:r w:rsidR="007E6D31">
        <w:rPr>
          <w:i/>
          <w:iCs/>
        </w:rPr>
        <w:br/>
      </w:r>
      <w:r w:rsidR="007E6D31">
        <w:t xml:space="preserve">Gemeenten hebben een wettelijke taak vanuit de Jeugdwet voor het bieden van </w:t>
      </w:r>
      <w:r w:rsidR="00493F51">
        <w:t>j</w:t>
      </w:r>
      <w:r w:rsidR="007E6D31">
        <w:t>eugdhulp voor jeugdigen</w:t>
      </w:r>
      <w:r w:rsidR="002F2D59">
        <w:t>,</w:t>
      </w:r>
      <w:r w:rsidR="007E6D31">
        <w:t xml:space="preserve"> zowel preventief als </w:t>
      </w:r>
      <w:r w:rsidR="002F2D59">
        <w:t xml:space="preserve">later </w:t>
      </w:r>
      <w:r w:rsidR="007E6D31">
        <w:t>in een</w:t>
      </w:r>
      <w:r w:rsidR="002F2D59">
        <w:t xml:space="preserve"> </w:t>
      </w:r>
      <w:r w:rsidR="004874F9">
        <w:t>geïndiceerd</w:t>
      </w:r>
      <w:r w:rsidR="007E6D31">
        <w:t xml:space="preserve"> traject. Het bieden van passende zorg, wanneer dit nodig is, moet de kans op recidive verminderen en het perspectief van de </w:t>
      </w:r>
      <w:r w:rsidR="002F2D59">
        <w:t>j</w:t>
      </w:r>
      <w:r w:rsidR="007E6D31">
        <w:t>eugdige vergroten</w:t>
      </w:r>
      <w:r w:rsidR="00706188">
        <w:t xml:space="preserve">. </w:t>
      </w:r>
    </w:p>
    <w:p w14:paraId="2FC6732A" w14:textId="77777777" w:rsidR="001969AF" w:rsidRDefault="001969AF" w:rsidP="00847F1C">
      <w:pPr>
        <w:rPr>
          <w:i/>
          <w:iCs/>
        </w:rPr>
      </w:pPr>
    </w:p>
    <w:p w14:paraId="0F66F6E1" w14:textId="01FB9099" w:rsidR="000415BB" w:rsidRDefault="001969AF" w:rsidP="00847F1C">
      <w:pPr>
        <w:rPr>
          <w:i/>
          <w:iCs/>
        </w:rPr>
      </w:pPr>
      <w:r>
        <w:rPr>
          <w:i/>
          <w:iCs/>
        </w:rPr>
        <w:t>1.2. Het convenant draagt bij aan een juridische basis om</w:t>
      </w:r>
      <w:r w:rsidR="00D8534C">
        <w:rPr>
          <w:i/>
          <w:iCs/>
        </w:rPr>
        <w:t xml:space="preserve"> op de juiste manier uitvoering te geven aan de TVJ</w:t>
      </w:r>
      <w:r w:rsidR="007E6D31">
        <w:rPr>
          <w:i/>
          <w:iCs/>
        </w:rPr>
        <w:t xml:space="preserve">. </w:t>
      </w:r>
    </w:p>
    <w:p w14:paraId="2C9A92AA" w14:textId="0EB28541" w:rsidR="00784C7E" w:rsidRDefault="000415BB" w:rsidP="00847F1C">
      <w:r>
        <w:t xml:space="preserve">Door in te stemmen met het convenant </w:t>
      </w:r>
      <w:r w:rsidR="002F2D59">
        <w:t>worden samen met onze partners afspraken gemaakt die helpen bij het</w:t>
      </w:r>
      <w:r w:rsidR="00784C7E">
        <w:t xml:space="preserve"> vroegtijdig </w:t>
      </w:r>
      <w:r w:rsidR="003B22DE">
        <w:t xml:space="preserve">signaleren </w:t>
      </w:r>
      <w:r w:rsidR="002F2D59">
        <w:t>van</w:t>
      </w:r>
      <w:r w:rsidR="00784C7E">
        <w:t xml:space="preserve"> de </w:t>
      </w:r>
      <w:r w:rsidR="002036C6">
        <w:t xml:space="preserve"> </w:t>
      </w:r>
      <w:r w:rsidR="002036C6" w:rsidRPr="002036C6">
        <w:rPr>
          <w:highlight w:val="yellow"/>
        </w:rPr>
        <w:t>&lt;eigen gemeente&gt;</w:t>
      </w:r>
      <w:r w:rsidR="00784C7E">
        <w:t xml:space="preserve"> jeugdige in de keten van jeugd en veiligheid. </w:t>
      </w:r>
      <w:r w:rsidR="007E6D31">
        <w:t xml:space="preserve">Door tijdig te signaleren kan er tijdig </w:t>
      </w:r>
      <w:r w:rsidR="00AE34A2">
        <w:t>geïntervenieerd worden, om te voorkomen dat een jeugdige (verder) afglijdt richting criminaliteit.</w:t>
      </w:r>
      <w:r w:rsidR="007E6D31">
        <w:t xml:space="preserve"> </w:t>
      </w:r>
    </w:p>
    <w:p w14:paraId="6B6983E4" w14:textId="77777777" w:rsidR="00D6143B" w:rsidRPr="00CC011D" w:rsidRDefault="004A43EF" w:rsidP="00845368">
      <w:pPr>
        <w:pStyle w:val="Kop1"/>
        <w:rPr>
          <w:sz w:val="28"/>
          <w:szCs w:val="28"/>
        </w:rPr>
      </w:pPr>
      <w:r>
        <w:t>Kanttekeningen</w:t>
      </w:r>
    </w:p>
    <w:p w14:paraId="49F5BF7C" w14:textId="731A0A53" w:rsidR="000A28D9" w:rsidRPr="007E6D31" w:rsidRDefault="000415BB" w:rsidP="005F44F3">
      <w:r>
        <w:t xml:space="preserve">1.1 </w:t>
      </w:r>
      <w:r w:rsidRPr="000415BB">
        <w:rPr>
          <w:i/>
          <w:iCs/>
        </w:rPr>
        <w:t>De gegevens die worden uitgewissel</w:t>
      </w:r>
      <w:r>
        <w:rPr>
          <w:i/>
          <w:iCs/>
        </w:rPr>
        <w:t xml:space="preserve">d zijn privacygevoelig. </w:t>
      </w:r>
      <w:r w:rsidR="007E6D31">
        <w:rPr>
          <w:i/>
          <w:iCs/>
        </w:rPr>
        <w:br/>
      </w:r>
      <w:r w:rsidR="007E6D31">
        <w:t>Indien besloten is dat e</w:t>
      </w:r>
      <w:r w:rsidR="00A84ECB">
        <w:t>e</w:t>
      </w:r>
      <w:r w:rsidR="007E6D31">
        <w:t>n signaal verder</w:t>
      </w:r>
      <w:r w:rsidR="008F342C">
        <w:t xml:space="preserve"> aangevuld en</w:t>
      </w:r>
      <w:r w:rsidR="007E6D31">
        <w:t xml:space="preserve"> </w:t>
      </w:r>
      <w:r w:rsidR="008F342C">
        <w:t xml:space="preserve">zo </w:t>
      </w:r>
      <w:r w:rsidR="007E6D31">
        <w:t>verrijkt wordt tijden</w:t>
      </w:r>
      <w:r w:rsidR="00493F51">
        <w:t>s</w:t>
      </w:r>
      <w:r w:rsidR="007E6D31">
        <w:t xml:space="preserve"> de TVJ, wordt er privacy gevoelige informatie gedeeld. De samenwerkingsafspraken en het convenant </w:t>
      </w:r>
      <w:r w:rsidR="00AE34A2">
        <w:t xml:space="preserve">bieden echter </w:t>
      </w:r>
      <w:r w:rsidR="00A84ECB">
        <w:t>juridische</w:t>
      </w:r>
      <w:r w:rsidR="00AE34A2">
        <w:t xml:space="preserve"> mogelijkheden om</w:t>
      </w:r>
      <w:r w:rsidR="007E6D31">
        <w:t xml:space="preserve"> alleen noodzakelijk</w:t>
      </w:r>
      <w:r w:rsidR="00706188">
        <w:t>e</w:t>
      </w:r>
      <w:r w:rsidR="007E6D31">
        <w:t xml:space="preserve"> gegevens </w:t>
      </w:r>
      <w:r w:rsidR="00AE34A2">
        <w:t>uit te wisselen</w:t>
      </w:r>
      <w:r w:rsidR="007E6D31">
        <w:t xml:space="preserve"> met partijen die een rol hebben in preventie jeugd. De gemeente is verantwoordelijk voor een zorgvuldig werkproces en zorgvuldige gegevensverwerking</w:t>
      </w:r>
      <w:r w:rsidR="00AE34A2">
        <w:t>,</w:t>
      </w:r>
      <w:r w:rsidR="007E6D31">
        <w:t xml:space="preserve"> met </w:t>
      </w:r>
      <w:r w:rsidR="00AE34A2">
        <w:t>daarin de minimaal</w:t>
      </w:r>
      <w:r w:rsidR="00493F51">
        <w:t xml:space="preserve"> </w:t>
      </w:r>
      <w:r w:rsidR="00AE34A2">
        <w:t xml:space="preserve">noodzakelijke gegevens. </w:t>
      </w:r>
    </w:p>
    <w:p w14:paraId="43028D3C" w14:textId="77777777" w:rsidR="000415BB" w:rsidRDefault="000415BB" w:rsidP="005F44F3">
      <w:pPr>
        <w:rPr>
          <w:i/>
          <w:iCs/>
        </w:rPr>
      </w:pPr>
    </w:p>
    <w:p w14:paraId="0A0C131A" w14:textId="75D14A78" w:rsidR="003B22DE" w:rsidRPr="003B22DE" w:rsidRDefault="000415BB" w:rsidP="005F44F3">
      <w:r>
        <w:rPr>
          <w:i/>
          <w:iCs/>
        </w:rPr>
        <w:t xml:space="preserve">1.2. </w:t>
      </w:r>
      <w:r w:rsidR="008F342C">
        <w:rPr>
          <w:i/>
          <w:iCs/>
        </w:rPr>
        <w:t>Het is van belang dat er goede opvolging plaats vind</w:t>
      </w:r>
      <w:r w:rsidR="000426C0">
        <w:rPr>
          <w:i/>
          <w:iCs/>
        </w:rPr>
        <w:t>t</w:t>
      </w:r>
      <w:r w:rsidR="008F342C">
        <w:rPr>
          <w:i/>
          <w:iCs/>
        </w:rPr>
        <w:t xml:space="preserve"> waarbij passende interventies voor handen zijn </w:t>
      </w:r>
      <w:r w:rsidR="003B22DE">
        <w:rPr>
          <w:i/>
          <w:iCs/>
        </w:rPr>
        <w:t xml:space="preserve">om te kunnen bijdragen aan een oplossing. </w:t>
      </w:r>
      <w:r w:rsidR="003B22DE">
        <w:rPr>
          <w:i/>
          <w:iCs/>
        </w:rPr>
        <w:br/>
      </w:r>
      <w:r w:rsidR="003B22DE" w:rsidRPr="003B22DE">
        <w:t>Bij een goede</w:t>
      </w:r>
      <w:r w:rsidR="008F342C">
        <w:t xml:space="preserve"> interventie </w:t>
      </w:r>
      <w:r w:rsidR="003B22DE" w:rsidRPr="003B22DE">
        <w:t xml:space="preserve">kan verder afglijden van de jeugdige worden voorkomen. </w:t>
      </w:r>
      <w:r w:rsidR="003B22DE">
        <w:t xml:space="preserve">Dit betekent dat er opvolging moet kunnen worden gegeven wanneer er zorgen gesignaleerd worden. </w:t>
      </w:r>
    </w:p>
    <w:p w14:paraId="28A285B6" w14:textId="77777777" w:rsidR="003B22DE" w:rsidRDefault="003B22DE" w:rsidP="005F44F3">
      <w:pPr>
        <w:rPr>
          <w:i/>
          <w:iCs/>
        </w:rPr>
      </w:pPr>
    </w:p>
    <w:p w14:paraId="1EAA9CBF" w14:textId="77777777" w:rsidR="005F44F3" w:rsidRPr="00341624" w:rsidRDefault="00341624" w:rsidP="00845368">
      <w:pPr>
        <w:pStyle w:val="Kop1"/>
        <w:rPr>
          <w:sz w:val="28"/>
          <w:szCs w:val="28"/>
        </w:rPr>
      </w:pPr>
      <w:r w:rsidRPr="00E91E99">
        <w:t>Kosten, opbrengsten</w:t>
      </w:r>
      <w:r w:rsidR="006155A5">
        <w:t xml:space="preserve"> en dekking</w:t>
      </w:r>
    </w:p>
    <w:p w14:paraId="124C08C2" w14:textId="2005A464" w:rsidR="005F44F3" w:rsidRPr="007F01F2" w:rsidRDefault="00A001F1" w:rsidP="005F44F3">
      <w:r>
        <w:t xml:space="preserve">Er zijn geen kosten verbonden aan het voorstel. </w:t>
      </w:r>
    </w:p>
    <w:p w14:paraId="09F8A4E4" w14:textId="77777777" w:rsidR="00F81FA8" w:rsidRDefault="00F81FA8" w:rsidP="00847F1C"/>
    <w:p w14:paraId="22DA6AF7" w14:textId="77777777" w:rsidR="005F44F3" w:rsidRPr="00E91E99" w:rsidRDefault="00F81FA8" w:rsidP="00845368">
      <w:pPr>
        <w:pStyle w:val="Kop1"/>
      </w:pPr>
      <w:r w:rsidRPr="00E91E99">
        <w:t>Uitvoering</w:t>
      </w:r>
    </w:p>
    <w:p w14:paraId="0AA8DA74" w14:textId="2A9A8879" w:rsidR="00D8534C" w:rsidRDefault="00AE34A2" w:rsidP="002A02EE">
      <w:r>
        <w:t>Na besluit wordt tijdens een officieel tekenmoment het convenant ondertekend door alle betrokken partijen. Daarna worden de processen conform ingericht, die toezien op een juridisch correcte verwerking van de gegevens die nodig zijn voor een goede werking van de T</w:t>
      </w:r>
      <w:r w:rsidR="004874F9">
        <w:t xml:space="preserve">riagetafel </w:t>
      </w:r>
      <w:r>
        <w:t>V</w:t>
      </w:r>
      <w:r w:rsidR="004874F9">
        <w:t xml:space="preserve">roegsignalering </w:t>
      </w:r>
      <w:r>
        <w:t>J</w:t>
      </w:r>
      <w:r w:rsidR="004874F9">
        <w:t>eugd</w:t>
      </w:r>
      <w:r>
        <w:t>.</w:t>
      </w:r>
    </w:p>
    <w:p w14:paraId="10F958D6" w14:textId="77777777" w:rsidR="000516FD" w:rsidRDefault="000516FD" w:rsidP="002A02EE">
      <w:pPr>
        <w:rPr>
          <w:b/>
          <w:bCs/>
        </w:rPr>
      </w:pPr>
    </w:p>
    <w:p w14:paraId="48D1B341" w14:textId="77777777" w:rsidR="00F81FA8" w:rsidRPr="00E91E99" w:rsidRDefault="00E16CF8" w:rsidP="00845368">
      <w:pPr>
        <w:pStyle w:val="Kop1"/>
      </w:pPr>
      <w:r w:rsidRPr="00E91E99">
        <w:t>Bijlagen</w:t>
      </w:r>
    </w:p>
    <w:p w14:paraId="3CB55FF3" w14:textId="7868DF8B" w:rsidR="00A001F1" w:rsidRDefault="00A001F1" w:rsidP="002A02EE">
      <w:r>
        <w:t xml:space="preserve">Bijlage 1: Convenant Triagetafel Vroegsignalering Jeugd </w:t>
      </w:r>
    </w:p>
    <w:p w14:paraId="2FD69038" w14:textId="2C2A0747" w:rsidR="000516FD" w:rsidRDefault="00A001F1" w:rsidP="002A02EE">
      <w:r>
        <w:t xml:space="preserve">Bijlage 2: Handreiking Triagetafel Vroegsignalering Jeugd </w:t>
      </w:r>
    </w:p>
    <w:p w14:paraId="55677262" w14:textId="77777777" w:rsidR="005F44F3" w:rsidRDefault="005F44F3" w:rsidP="00847F1C"/>
    <w:p w14:paraId="7C9C02B9" w14:textId="77777777" w:rsidR="00B504A6" w:rsidRDefault="00B504A6" w:rsidP="00B504A6">
      <w:pPr>
        <w:spacing w:line="276" w:lineRule="auto"/>
        <w:rPr>
          <w:rFonts w:ascii="Calibri" w:hAnsi="Calibri" w:cs="Calibri"/>
          <w:b/>
        </w:rPr>
      </w:pPr>
      <w:r>
        <w:rPr>
          <w:rFonts w:ascii="Calibri" w:hAnsi="Calibri" w:cs="Calibri"/>
          <w:b/>
        </w:rPr>
        <w:t>--------------------------------------------------------------------------------------------------------------------------------------</w:t>
      </w:r>
    </w:p>
    <w:p w14:paraId="08216D58" w14:textId="77777777" w:rsidR="00B504A6" w:rsidRDefault="00B504A6" w:rsidP="00845368">
      <w:pPr>
        <w:pStyle w:val="Kop1"/>
      </w:pPr>
      <w:r w:rsidRPr="00E91E99">
        <w:lastRenderedPageBreak/>
        <w:t>Procesinformatie</w:t>
      </w:r>
    </w:p>
    <w:p w14:paraId="056C7F72" w14:textId="77777777" w:rsidR="007210B0" w:rsidRDefault="007210B0" w:rsidP="00847F1C"/>
    <w:p w14:paraId="2E61EDEA" w14:textId="77777777" w:rsidR="007210B0" w:rsidRPr="00E36C19" w:rsidRDefault="007210B0" w:rsidP="00B504A6">
      <w:pPr>
        <w:rPr>
          <w:rFonts w:ascii="Calibri" w:hAnsi="Calibri" w:cs="Calibri"/>
          <w:b/>
          <w:i/>
          <w:color w:val="000000"/>
          <w:sz w:val="22"/>
          <w:szCs w:val="22"/>
        </w:rPr>
      </w:pPr>
      <w:r w:rsidRPr="00E36C19">
        <w:rPr>
          <w:i/>
          <w:color w:val="000000"/>
          <w:sz w:val="22"/>
          <w:szCs w:val="22"/>
        </w:rPr>
        <w:t>Intern overleg</w:t>
      </w:r>
    </w:p>
    <w:p w14:paraId="7DF0F801" w14:textId="2C1D1985" w:rsidR="005F44F3" w:rsidRDefault="00A001F1" w:rsidP="005F44F3">
      <w:r>
        <w:t>Strategisch adviseur zorg en veiligheid, programmamanager zorg en veiligheid</w:t>
      </w:r>
      <w:r w:rsidR="009704A5">
        <w:t>, Functionaris Gegevensbescherming</w:t>
      </w:r>
      <w:r w:rsidR="001E3F97">
        <w:t xml:space="preserve">, </w:t>
      </w:r>
      <w:r w:rsidR="009704A5">
        <w:t>P</w:t>
      </w:r>
      <w:r>
        <w:t>rivacy</w:t>
      </w:r>
      <w:r w:rsidR="009704A5">
        <w:t xml:space="preserve"> </w:t>
      </w:r>
      <w:proofErr w:type="spellStart"/>
      <w:r w:rsidR="009704A5">
        <w:t>O</w:t>
      </w:r>
      <w:r>
        <w:t>fficer</w:t>
      </w:r>
      <w:proofErr w:type="spellEnd"/>
      <w:r w:rsidR="001E3F97">
        <w:t xml:space="preserve"> en concernjurist</w:t>
      </w:r>
      <w:r>
        <w:t xml:space="preserve">. </w:t>
      </w:r>
    </w:p>
    <w:p w14:paraId="206741F1" w14:textId="77777777" w:rsidR="00B504A6" w:rsidRDefault="00B504A6" w:rsidP="00847F1C"/>
    <w:p w14:paraId="34596C87" w14:textId="77777777" w:rsidR="007210B0" w:rsidRPr="00E36C19" w:rsidRDefault="007210B0" w:rsidP="007210B0">
      <w:pPr>
        <w:rPr>
          <w:i/>
          <w:color w:val="000000"/>
          <w:sz w:val="22"/>
          <w:szCs w:val="22"/>
        </w:rPr>
      </w:pPr>
      <w:r w:rsidRPr="00E36C19">
        <w:rPr>
          <w:i/>
          <w:color w:val="000000"/>
          <w:sz w:val="22"/>
          <w:szCs w:val="22"/>
        </w:rPr>
        <w:t>Afstemming met portefeuillehouder</w:t>
      </w:r>
    </w:p>
    <w:p w14:paraId="65A556CD" w14:textId="0F245B44" w:rsidR="007210B0" w:rsidRPr="007210B0" w:rsidRDefault="00A001F1" w:rsidP="005F44F3">
      <w:pPr>
        <w:rPr>
          <w:rStyle w:val="Voetnootmarkering"/>
        </w:rPr>
      </w:pPr>
      <w:r>
        <w:t>Afstemming heeft plaatsgevonden tijdens het overle</w:t>
      </w:r>
      <w:r w:rsidR="009704A5">
        <w:t xml:space="preserve">g </w:t>
      </w:r>
      <w:r w:rsidR="006D5E7E" w:rsidRPr="006D5E7E">
        <w:rPr>
          <w:highlight w:val="yellow"/>
        </w:rPr>
        <w:t>&lt;</w:t>
      </w:r>
      <w:r w:rsidR="006D5E7E">
        <w:rPr>
          <w:highlight w:val="yellow"/>
        </w:rPr>
        <w:t xml:space="preserve">naam overleg </w:t>
      </w:r>
      <w:r w:rsidR="006D5E7E" w:rsidRPr="006D5E7E">
        <w:rPr>
          <w:highlight w:val="yellow"/>
        </w:rPr>
        <w:t>invullen&gt;</w:t>
      </w:r>
      <w:r w:rsidR="009704A5">
        <w:t xml:space="preserve"> van </w:t>
      </w:r>
      <w:r w:rsidR="00A606D9" w:rsidRPr="00A606D9">
        <w:rPr>
          <w:highlight w:val="yellow"/>
        </w:rPr>
        <w:t>&lt;datum&gt;</w:t>
      </w:r>
      <w:r w:rsidR="009704A5">
        <w:t xml:space="preserve"> </w:t>
      </w:r>
    </w:p>
    <w:p w14:paraId="12FFD58F" w14:textId="77777777" w:rsidR="007210B0" w:rsidRDefault="007210B0" w:rsidP="00847F1C"/>
    <w:p w14:paraId="7BB095AE" w14:textId="77777777" w:rsidR="007210B0" w:rsidRPr="00E36C19" w:rsidRDefault="00733A6D" w:rsidP="007210B0">
      <w:pPr>
        <w:rPr>
          <w:i/>
          <w:color w:val="000000"/>
          <w:sz w:val="22"/>
          <w:szCs w:val="22"/>
        </w:rPr>
      </w:pPr>
      <w:r>
        <w:rPr>
          <w:i/>
          <w:color w:val="000000"/>
          <w:sz w:val="22"/>
          <w:szCs w:val="22"/>
        </w:rPr>
        <w:t>Directie</w:t>
      </w:r>
      <w:r w:rsidR="007210B0" w:rsidRPr="00E36C19">
        <w:rPr>
          <w:i/>
          <w:color w:val="000000"/>
          <w:sz w:val="22"/>
          <w:szCs w:val="22"/>
        </w:rPr>
        <w:t>-advies</w:t>
      </w:r>
    </w:p>
    <w:p w14:paraId="30668B31" w14:textId="77777777" w:rsidR="00493F51" w:rsidRDefault="00493F51" w:rsidP="00847F1C"/>
    <w:p w14:paraId="68B8BB6E" w14:textId="3B7FC99E" w:rsidR="007210B0" w:rsidRDefault="004A4B38" w:rsidP="00847F1C">
      <w:r w:rsidRPr="00E10427">
        <w:t>B&amp;W voorstel standaard</w:t>
      </w:r>
    </w:p>
    <w:p w14:paraId="11FB53B7" w14:textId="77777777" w:rsidR="000E4534" w:rsidRDefault="000E4534" w:rsidP="00847F1C"/>
    <w:p w14:paraId="71C74468" w14:textId="77777777" w:rsidR="00BE051D" w:rsidRPr="007371AA" w:rsidRDefault="00BE051D" w:rsidP="00845368">
      <w:pPr>
        <w:pStyle w:val="Kop1"/>
      </w:pPr>
      <w:r w:rsidRPr="007371AA">
        <w:t>Communicatie over het besluit</w:t>
      </w:r>
    </w:p>
    <w:p w14:paraId="04983B14" w14:textId="68617E54" w:rsidR="005F44F3" w:rsidRDefault="0019509B" w:rsidP="005F44F3">
      <w:r w:rsidRPr="007371AA">
        <w:t>Dit convenant vormt een leidraad voor het Twents model en voor de landelijke preventieve overlegtafels</w:t>
      </w:r>
      <w:r w:rsidRPr="00A606D9">
        <w:rPr>
          <w:highlight w:val="yellow"/>
        </w:rPr>
        <w:t>. Daarvoor wordt er een officieel tekenmoment gepland met de bestuurders van de betrokken partijen. In afstemming met communicatie zal er een passende publicatie plaats vinden.</w:t>
      </w:r>
      <w:r>
        <w:t xml:space="preserve"> </w:t>
      </w:r>
      <w:r>
        <w:br/>
      </w:r>
    </w:p>
    <w:sectPr w:rsidR="005F44F3" w:rsidSect="006754A5">
      <w:footerReference w:type="default" r:id="rId10"/>
      <w:headerReference w:type="first" r:id="rId11"/>
      <w:footerReference w:type="first" r:id="rId12"/>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9A31E" w14:textId="77777777" w:rsidR="004A4B38" w:rsidRDefault="004A4B38">
      <w:r>
        <w:separator/>
      </w:r>
    </w:p>
  </w:endnote>
  <w:endnote w:type="continuationSeparator" w:id="0">
    <w:p w14:paraId="1CA909F6" w14:textId="77777777" w:rsidR="004A4B38" w:rsidRDefault="004A4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B145" w14:textId="77777777" w:rsidR="00990AA7" w:rsidRDefault="00990AA7" w:rsidP="00E6770C">
    <w:pPr>
      <w:shd w:val="clear" w:color="FFFFFF" w:fill="FFFFFF"/>
      <w:rPr>
        <w:snapToGrid w:val="0"/>
        <w:sz w:val="16"/>
        <w:szCs w:val="16"/>
      </w:rPr>
    </w:pPr>
    <w:r w:rsidRPr="001B48C7">
      <w:rPr>
        <w:snapToGrid w:val="0"/>
        <w:sz w:val="16"/>
        <w:szCs w:val="16"/>
      </w:rPr>
      <w:t xml:space="preserve">Pagina </w:t>
    </w:r>
    <w:r w:rsidRPr="001B48C7">
      <w:rPr>
        <w:snapToGrid w:val="0"/>
        <w:sz w:val="16"/>
        <w:szCs w:val="16"/>
      </w:rPr>
      <w:fldChar w:fldCharType="begin"/>
    </w:r>
    <w:r w:rsidRPr="001B48C7">
      <w:rPr>
        <w:snapToGrid w:val="0"/>
        <w:sz w:val="16"/>
        <w:szCs w:val="16"/>
      </w:rPr>
      <w:instrText xml:space="preserve"> PAGE </w:instrText>
    </w:r>
    <w:r w:rsidRPr="001B48C7">
      <w:rPr>
        <w:snapToGrid w:val="0"/>
        <w:sz w:val="16"/>
        <w:szCs w:val="16"/>
      </w:rPr>
      <w:fldChar w:fldCharType="separate"/>
    </w:r>
    <w:r w:rsidR="003B680A">
      <w:rPr>
        <w:snapToGrid w:val="0"/>
        <w:sz w:val="16"/>
        <w:szCs w:val="16"/>
      </w:rPr>
      <w:t>2</w:t>
    </w:r>
    <w:r w:rsidRPr="001B48C7">
      <w:rPr>
        <w:snapToGrid w:val="0"/>
        <w:sz w:val="16"/>
        <w:szCs w:val="16"/>
      </w:rPr>
      <w:fldChar w:fldCharType="end"/>
    </w:r>
    <w:r w:rsidRPr="001B48C7">
      <w:rPr>
        <w:snapToGrid w:val="0"/>
        <w:sz w:val="16"/>
        <w:szCs w:val="16"/>
      </w:rPr>
      <w:t xml:space="preserve"> van </w:t>
    </w:r>
    <w:r w:rsidRPr="001B48C7">
      <w:rPr>
        <w:snapToGrid w:val="0"/>
        <w:sz w:val="16"/>
        <w:szCs w:val="16"/>
      </w:rPr>
      <w:fldChar w:fldCharType="begin"/>
    </w:r>
    <w:r w:rsidRPr="001B48C7">
      <w:rPr>
        <w:snapToGrid w:val="0"/>
        <w:sz w:val="16"/>
        <w:szCs w:val="16"/>
      </w:rPr>
      <w:instrText xml:space="preserve"> NUMPAGES </w:instrText>
    </w:r>
    <w:r w:rsidRPr="001B48C7">
      <w:rPr>
        <w:snapToGrid w:val="0"/>
        <w:sz w:val="16"/>
        <w:szCs w:val="16"/>
      </w:rPr>
      <w:fldChar w:fldCharType="separate"/>
    </w:r>
    <w:r w:rsidR="003B680A">
      <w:rPr>
        <w:snapToGrid w:val="0"/>
        <w:sz w:val="16"/>
        <w:szCs w:val="16"/>
      </w:rPr>
      <w:t>3</w:t>
    </w:r>
    <w:r w:rsidRPr="001B48C7">
      <w:rPr>
        <w:snapToGrid w:val="0"/>
        <w:sz w:val="16"/>
        <w:szCs w:val="16"/>
      </w:rPr>
      <w:fldChar w:fldCharType="end"/>
    </w:r>
  </w:p>
  <w:p w14:paraId="2BE58194" w14:textId="5572F5D5" w:rsidR="009909C0" w:rsidRPr="00E6770C" w:rsidRDefault="009909C0" w:rsidP="00E6770C">
    <w:pPr>
      <w:shd w:val="clear" w:color="FFFFFF" w:fill="FFFFFF"/>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AA30" w14:textId="77777777" w:rsidR="00662AFE" w:rsidRDefault="00662AFE" w:rsidP="00990AA7">
    <w:pPr>
      <w:shd w:val="clear" w:color="FFFFFF" w:fill="FFFFFF"/>
      <w:rPr>
        <w:snapToGrid w:val="0"/>
        <w:sz w:val="16"/>
        <w:szCs w:val="16"/>
      </w:rPr>
    </w:pPr>
  </w:p>
  <w:p w14:paraId="608AB333" w14:textId="77777777" w:rsidR="00990AA7" w:rsidRDefault="00990AA7" w:rsidP="00990AA7">
    <w:pPr>
      <w:shd w:val="clear" w:color="FFFFFF" w:fill="FFFFFF"/>
      <w:rPr>
        <w:snapToGrid w:val="0"/>
        <w:sz w:val="16"/>
        <w:szCs w:val="16"/>
      </w:rPr>
    </w:pPr>
    <w:r w:rsidRPr="001B48C7">
      <w:rPr>
        <w:snapToGrid w:val="0"/>
        <w:sz w:val="16"/>
        <w:szCs w:val="16"/>
      </w:rPr>
      <w:t xml:space="preserve">Pagina </w:t>
    </w:r>
    <w:r w:rsidRPr="001B48C7">
      <w:rPr>
        <w:snapToGrid w:val="0"/>
        <w:sz w:val="16"/>
        <w:szCs w:val="16"/>
      </w:rPr>
      <w:fldChar w:fldCharType="begin"/>
    </w:r>
    <w:r w:rsidRPr="001B48C7">
      <w:rPr>
        <w:snapToGrid w:val="0"/>
        <w:sz w:val="16"/>
        <w:szCs w:val="16"/>
      </w:rPr>
      <w:instrText xml:space="preserve"> PAGE </w:instrText>
    </w:r>
    <w:r w:rsidRPr="001B48C7">
      <w:rPr>
        <w:snapToGrid w:val="0"/>
        <w:sz w:val="16"/>
        <w:szCs w:val="16"/>
      </w:rPr>
      <w:fldChar w:fldCharType="separate"/>
    </w:r>
    <w:r w:rsidR="003B680A">
      <w:rPr>
        <w:snapToGrid w:val="0"/>
        <w:sz w:val="16"/>
        <w:szCs w:val="16"/>
      </w:rPr>
      <w:t>1</w:t>
    </w:r>
    <w:r w:rsidRPr="001B48C7">
      <w:rPr>
        <w:snapToGrid w:val="0"/>
        <w:sz w:val="16"/>
        <w:szCs w:val="16"/>
      </w:rPr>
      <w:fldChar w:fldCharType="end"/>
    </w:r>
    <w:r w:rsidRPr="001B48C7">
      <w:rPr>
        <w:snapToGrid w:val="0"/>
        <w:sz w:val="16"/>
        <w:szCs w:val="16"/>
      </w:rPr>
      <w:t xml:space="preserve"> van </w:t>
    </w:r>
    <w:r w:rsidRPr="001B48C7">
      <w:rPr>
        <w:snapToGrid w:val="0"/>
        <w:sz w:val="16"/>
        <w:szCs w:val="16"/>
      </w:rPr>
      <w:fldChar w:fldCharType="begin"/>
    </w:r>
    <w:r w:rsidRPr="001B48C7">
      <w:rPr>
        <w:snapToGrid w:val="0"/>
        <w:sz w:val="16"/>
        <w:szCs w:val="16"/>
      </w:rPr>
      <w:instrText xml:space="preserve"> NUMPAGES </w:instrText>
    </w:r>
    <w:r w:rsidRPr="001B48C7">
      <w:rPr>
        <w:snapToGrid w:val="0"/>
        <w:sz w:val="16"/>
        <w:szCs w:val="16"/>
      </w:rPr>
      <w:fldChar w:fldCharType="separate"/>
    </w:r>
    <w:r w:rsidR="003B680A">
      <w:rPr>
        <w:snapToGrid w:val="0"/>
        <w:sz w:val="16"/>
        <w:szCs w:val="16"/>
      </w:rPr>
      <w:t>3</w:t>
    </w:r>
    <w:r w:rsidRPr="001B48C7">
      <w:rPr>
        <w:snapToGrid w:val="0"/>
        <w:sz w:val="16"/>
        <w:szCs w:val="16"/>
      </w:rPr>
      <w:fldChar w:fldCharType="end"/>
    </w:r>
  </w:p>
  <w:p w14:paraId="3F9E49AC" w14:textId="04F466F9" w:rsidR="003115E0" w:rsidRPr="001B48C7" w:rsidRDefault="00C2465B" w:rsidP="00990AA7">
    <w:pPr>
      <w:shd w:val="clear" w:color="FFFFFF" w:fill="FFFFFF"/>
      <w:rPr>
        <w:sz w:val="16"/>
        <w:szCs w:val="16"/>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D5F7E" w14:textId="77777777" w:rsidR="004A4B38" w:rsidRDefault="004A4B38">
      <w:r>
        <w:separator/>
      </w:r>
    </w:p>
  </w:footnote>
  <w:footnote w:type="continuationSeparator" w:id="0">
    <w:p w14:paraId="5CE5AF00" w14:textId="77777777" w:rsidR="004A4B38" w:rsidRDefault="004A4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F4AC" w14:textId="37E897ED" w:rsidR="003115E0" w:rsidRDefault="002036C6">
    <w:pPr>
      <w:pStyle w:val="Koptekst"/>
    </w:pPr>
    <w:r w:rsidRPr="002036C6">
      <w:rPr>
        <w:noProof/>
        <w:highlight w:val="yellow"/>
      </w:rPr>
      <w:t>Logo gemeente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082C"/>
    <w:multiLevelType w:val="hybridMultilevel"/>
    <w:tmpl w:val="A8845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441EC3"/>
    <w:multiLevelType w:val="hybridMultilevel"/>
    <w:tmpl w:val="CD746BC2"/>
    <w:lvl w:ilvl="0" w:tplc="581C9926">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CB5EBB"/>
    <w:multiLevelType w:val="hybridMultilevel"/>
    <w:tmpl w:val="E6B674BE"/>
    <w:lvl w:ilvl="0" w:tplc="B47C88A6">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2C2130"/>
    <w:multiLevelType w:val="hybridMultilevel"/>
    <w:tmpl w:val="5120BA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84D1B3A"/>
    <w:multiLevelType w:val="hybridMultilevel"/>
    <w:tmpl w:val="FAF6372A"/>
    <w:lvl w:ilvl="0" w:tplc="BF2EF4F4">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8CE6DB3"/>
    <w:multiLevelType w:val="hybridMultilevel"/>
    <w:tmpl w:val="98AA540E"/>
    <w:lvl w:ilvl="0" w:tplc="04130011">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303E5C"/>
    <w:multiLevelType w:val="hybridMultilevel"/>
    <w:tmpl w:val="448AB25A"/>
    <w:lvl w:ilvl="0" w:tplc="B9AA2660">
      <w:start w:val="6"/>
      <w:numFmt w:val="bullet"/>
      <w:lvlText w:val="."/>
      <w:lvlJc w:val="left"/>
      <w:pPr>
        <w:tabs>
          <w:tab w:val="num" w:pos="345"/>
        </w:tabs>
        <w:ind w:left="345" w:hanging="345"/>
      </w:pPr>
      <w:rPr>
        <w:rFonts w:ascii="Courier New" w:eastAsia="Times New Roman"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FD6B92"/>
    <w:multiLevelType w:val="hybridMultilevel"/>
    <w:tmpl w:val="11D43820"/>
    <w:lvl w:ilvl="0" w:tplc="B9AA2660">
      <w:start w:val="6"/>
      <w:numFmt w:val="bullet"/>
      <w:lvlText w:val="."/>
      <w:lvlJc w:val="left"/>
      <w:pPr>
        <w:tabs>
          <w:tab w:val="num" w:pos="690"/>
        </w:tabs>
        <w:ind w:left="690" w:hanging="345"/>
      </w:pPr>
      <w:rPr>
        <w:rFonts w:ascii="Courier New" w:eastAsia="Times New Roman" w:hAnsi="Courier New" w:hint="default"/>
      </w:rPr>
    </w:lvl>
    <w:lvl w:ilvl="1" w:tplc="04130003" w:tentative="1">
      <w:start w:val="1"/>
      <w:numFmt w:val="bullet"/>
      <w:lvlText w:val="o"/>
      <w:lvlJc w:val="left"/>
      <w:pPr>
        <w:tabs>
          <w:tab w:val="num" w:pos="1785"/>
        </w:tabs>
        <w:ind w:left="1785" w:hanging="360"/>
      </w:pPr>
      <w:rPr>
        <w:rFonts w:ascii="Courier New" w:hAnsi="Courier New" w:cs="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cs="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cs="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8" w15:restartNumberingAfterBreak="0">
    <w:nsid w:val="4C3A0422"/>
    <w:multiLevelType w:val="hybridMultilevel"/>
    <w:tmpl w:val="A77A999A"/>
    <w:lvl w:ilvl="0" w:tplc="343C6900">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5A2866CB"/>
    <w:multiLevelType w:val="hybridMultilevel"/>
    <w:tmpl w:val="8362CDFC"/>
    <w:lvl w:ilvl="0" w:tplc="B9AA2660">
      <w:start w:val="6"/>
      <w:numFmt w:val="bullet"/>
      <w:lvlText w:val="."/>
      <w:lvlJc w:val="left"/>
      <w:pPr>
        <w:tabs>
          <w:tab w:val="num" w:pos="345"/>
        </w:tabs>
        <w:ind w:left="345" w:hanging="345"/>
      </w:pPr>
      <w:rPr>
        <w:rFonts w:ascii="Courier New" w:eastAsia="Times New Roman"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0C5C23"/>
    <w:multiLevelType w:val="hybridMultilevel"/>
    <w:tmpl w:val="B5FE5A08"/>
    <w:lvl w:ilvl="0" w:tplc="C37050D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00384A"/>
    <w:multiLevelType w:val="hybridMultilevel"/>
    <w:tmpl w:val="D00CF89A"/>
    <w:lvl w:ilvl="0" w:tplc="B9AA2660">
      <w:start w:val="6"/>
      <w:numFmt w:val="bullet"/>
      <w:lvlText w:val="."/>
      <w:lvlJc w:val="left"/>
      <w:pPr>
        <w:tabs>
          <w:tab w:val="num" w:pos="345"/>
        </w:tabs>
        <w:ind w:left="345" w:hanging="345"/>
      </w:pPr>
      <w:rPr>
        <w:rFonts w:ascii="Courier New" w:eastAsia="Times New Roman"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B518C8"/>
    <w:multiLevelType w:val="hybridMultilevel"/>
    <w:tmpl w:val="A7D07F3E"/>
    <w:lvl w:ilvl="0" w:tplc="3558C888">
      <w:start w:val="1"/>
      <w:numFmt w:val="bullet"/>
      <w:lvlText w:val="."/>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76723005">
    <w:abstractNumId w:val="6"/>
  </w:num>
  <w:num w:numId="2" w16cid:durableId="172696146">
    <w:abstractNumId w:val="9"/>
  </w:num>
  <w:num w:numId="3" w16cid:durableId="1256089846">
    <w:abstractNumId w:val="11"/>
  </w:num>
  <w:num w:numId="4" w16cid:durableId="2130850749">
    <w:abstractNumId w:val="7"/>
  </w:num>
  <w:num w:numId="5" w16cid:durableId="468286835">
    <w:abstractNumId w:val="12"/>
  </w:num>
  <w:num w:numId="6" w16cid:durableId="156574105">
    <w:abstractNumId w:val="5"/>
  </w:num>
  <w:num w:numId="7" w16cid:durableId="480121284">
    <w:abstractNumId w:val="8"/>
  </w:num>
  <w:num w:numId="8" w16cid:durableId="1245722749">
    <w:abstractNumId w:val="10"/>
  </w:num>
  <w:num w:numId="9" w16cid:durableId="1801532751">
    <w:abstractNumId w:val="0"/>
  </w:num>
  <w:num w:numId="10" w16cid:durableId="1238176070">
    <w:abstractNumId w:val="4"/>
  </w:num>
  <w:num w:numId="11" w16cid:durableId="1847669230">
    <w:abstractNumId w:val="1"/>
  </w:num>
  <w:num w:numId="12" w16cid:durableId="1011373517">
    <w:abstractNumId w:val="2"/>
  </w:num>
  <w:num w:numId="13" w16cid:durableId="1174341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24"/>
  <w:drawingGridVerticalSpacing w:val="6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38"/>
    <w:rsid w:val="00006EC5"/>
    <w:rsid w:val="00010716"/>
    <w:rsid w:val="000116A7"/>
    <w:rsid w:val="000128CE"/>
    <w:rsid w:val="00013BB2"/>
    <w:rsid w:val="00016E3C"/>
    <w:rsid w:val="0002360C"/>
    <w:rsid w:val="00025EE7"/>
    <w:rsid w:val="00026876"/>
    <w:rsid w:val="00033C6A"/>
    <w:rsid w:val="00034175"/>
    <w:rsid w:val="000404E0"/>
    <w:rsid w:val="000415BB"/>
    <w:rsid w:val="000426C0"/>
    <w:rsid w:val="000516FD"/>
    <w:rsid w:val="00055F04"/>
    <w:rsid w:val="0006075E"/>
    <w:rsid w:val="000742C1"/>
    <w:rsid w:val="0007784F"/>
    <w:rsid w:val="00077D8D"/>
    <w:rsid w:val="00097734"/>
    <w:rsid w:val="000A17AF"/>
    <w:rsid w:val="000A23F9"/>
    <w:rsid w:val="000A28D9"/>
    <w:rsid w:val="000A29E1"/>
    <w:rsid w:val="000B22A2"/>
    <w:rsid w:val="000B5293"/>
    <w:rsid w:val="000B6CEB"/>
    <w:rsid w:val="000C4785"/>
    <w:rsid w:val="000D2064"/>
    <w:rsid w:val="000D681C"/>
    <w:rsid w:val="000E21A5"/>
    <w:rsid w:val="000E4534"/>
    <w:rsid w:val="000E78AA"/>
    <w:rsid w:val="000F20D2"/>
    <w:rsid w:val="000F35AC"/>
    <w:rsid w:val="000F5003"/>
    <w:rsid w:val="000F578F"/>
    <w:rsid w:val="000F5A6F"/>
    <w:rsid w:val="00101F6D"/>
    <w:rsid w:val="00102C21"/>
    <w:rsid w:val="001077A6"/>
    <w:rsid w:val="00124750"/>
    <w:rsid w:val="0013224A"/>
    <w:rsid w:val="00132E54"/>
    <w:rsid w:val="001428A0"/>
    <w:rsid w:val="00145156"/>
    <w:rsid w:val="00146730"/>
    <w:rsid w:val="00160A73"/>
    <w:rsid w:val="0016750E"/>
    <w:rsid w:val="001734AC"/>
    <w:rsid w:val="0018463F"/>
    <w:rsid w:val="0019509B"/>
    <w:rsid w:val="00195659"/>
    <w:rsid w:val="001969AF"/>
    <w:rsid w:val="001A0877"/>
    <w:rsid w:val="001A14AE"/>
    <w:rsid w:val="001A2E96"/>
    <w:rsid w:val="001A44B9"/>
    <w:rsid w:val="001A4CE3"/>
    <w:rsid w:val="001A591C"/>
    <w:rsid w:val="001B5EB2"/>
    <w:rsid w:val="001C3B03"/>
    <w:rsid w:val="001C7138"/>
    <w:rsid w:val="001D1FC8"/>
    <w:rsid w:val="001E0172"/>
    <w:rsid w:val="001E0754"/>
    <w:rsid w:val="001E3F97"/>
    <w:rsid w:val="001E7041"/>
    <w:rsid w:val="001F4953"/>
    <w:rsid w:val="002036C6"/>
    <w:rsid w:val="002115A3"/>
    <w:rsid w:val="002118E4"/>
    <w:rsid w:val="00213F30"/>
    <w:rsid w:val="0021455F"/>
    <w:rsid w:val="00214764"/>
    <w:rsid w:val="00220787"/>
    <w:rsid w:val="0022139C"/>
    <w:rsid w:val="00221DC2"/>
    <w:rsid w:val="00231AEF"/>
    <w:rsid w:val="00236DA2"/>
    <w:rsid w:val="00240A3F"/>
    <w:rsid w:val="002427F4"/>
    <w:rsid w:val="00244834"/>
    <w:rsid w:val="00251607"/>
    <w:rsid w:val="002661B9"/>
    <w:rsid w:val="002703B6"/>
    <w:rsid w:val="00273BD4"/>
    <w:rsid w:val="002813D8"/>
    <w:rsid w:val="00291CF4"/>
    <w:rsid w:val="00293227"/>
    <w:rsid w:val="002937AB"/>
    <w:rsid w:val="00294FBC"/>
    <w:rsid w:val="002963CA"/>
    <w:rsid w:val="002A02EE"/>
    <w:rsid w:val="002A605B"/>
    <w:rsid w:val="002A6A27"/>
    <w:rsid w:val="002B396D"/>
    <w:rsid w:val="002B4056"/>
    <w:rsid w:val="002C52D7"/>
    <w:rsid w:val="002C69A6"/>
    <w:rsid w:val="002D0575"/>
    <w:rsid w:val="002D3A2F"/>
    <w:rsid w:val="002D5DAA"/>
    <w:rsid w:val="002E1ACB"/>
    <w:rsid w:val="002F15E7"/>
    <w:rsid w:val="002F2D59"/>
    <w:rsid w:val="002F4AB2"/>
    <w:rsid w:val="002F66C5"/>
    <w:rsid w:val="0030311D"/>
    <w:rsid w:val="003115E0"/>
    <w:rsid w:val="00317E86"/>
    <w:rsid w:val="00320B75"/>
    <w:rsid w:val="00321400"/>
    <w:rsid w:val="003262AE"/>
    <w:rsid w:val="00331E13"/>
    <w:rsid w:val="00335B05"/>
    <w:rsid w:val="00341624"/>
    <w:rsid w:val="00341D2F"/>
    <w:rsid w:val="00343AEB"/>
    <w:rsid w:val="00354282"/>
    <w:rsid w:val="00360D60"/>
    <w:rsid w:val="003656B7"/>
    <w:rsid w:val="00375F2A"/>
    <w:rsid w:val="00380984"/>
    <w:rsid w:val="00383D0B"/>
    <w:rsid w:val="00386DB8"/>
    <w:rsid w:val="00392FB1"/>
    <w:rsid w:val="003A133E"/>
    <w:rsid w:val="003A3468"/>
    <w:rsid w:val="003A5F4A"/>
    <w:rsid w:val="003A6455"/>
    <w:rsid w:val="003A71A8"/>
    <w:rsid w:val="003A7444"/>
    <w:rsid w:val="003B22DE"/>
    <w:rsid w:val="003B2CE9"/>
    <w:rsid w:val="003B5332"/>
    <w:rsid w:val="003B680A"/>
    <w:rsid w:val="003C018E"/>
    <w:rsid w:val="003C0B71"/>
    <w:rsid w:val="003C650A"/>
    <w:rsid w:val="003C685D"/>
    <w:rsid w:val="003D00C1"/>
    <w:rsid w:val="003D13EF"/>
    <w:rsid w:val="003D2079"/>
    <w:rsid w:val="003D24C2"/>
    <w:rsid w:val="003E3BAC"/>
    <w:rsid w:val="003E4776"/>
    <w:rsid w:val="003E5A7D"/>
    <w:rsid w:val="003F24BD"/>
    <w:rsid w:val="00400889"/>
    <w:rsid w:val="004028CB"/>
    <w:rsid w:val="004153C4"/>
    <w:rsid w:val="00417121"/>
    <w:rsid w:val="0042415D"/>
    <w:rsid w:val="00431ACF"/>
    <w:rsid w:val="00432730"/>
    <w:rsid w:val="0043780C"/>
    <w:rsid w:val="00444A43"/>
    <w:rsid w:val="0044602D"/>
    <w:rsid w:val="00454904"/>
    <w:rsid w:val="00455CFB"/>
    <w:rsid w:val="004572E4"/>
    <w:rsid w:val="00471CB6"/>
    <w:rsid w:val="0048426F"/>
    <w:rsid w:val="004874F9"/>
    <w:rsid w:val="00493E12"/>
    <w:rsid w:val="00493F51"/>
    <w:rsid w:val="0049555A"/>
    <w:rsid w:val="00497CE2"/>
    <w:rsid w:val="004A43EF"/>
    <w:rsid w:val="004A4B38"/>
    <w:rsid w:val="004A6038"/>
    <w:rsid w:val="004A7BB1"/>
    <w:rsid w:val="004B09B9"/>
    <w:rsid w:val="004B276D"/>
    <w:rsid w:val="004B349A"/>
    <w:rsid w:val="004C03A6"/>
    <w:rsid w:val="004C3966"/>
    <w:rsid w:val="004C7CA5"/>
    <w:rsid w:val="004D224E"/>
    <w:rsid w:val="004D309D"/>
    <w:rsid w:val="004D38AA"/>
    <w:rsid w:val="004D6AFA"/>
    <w:rsid w:val="004E2E5B"/>
    <w:rsid w:val="004E3612"/>
    <w:rsid w:val="004F3AE3"/>
    <w:rsid w:val="00500820"/>
    <w:rsid w:val="00507AEE"/>
    <w:rsid w:val="00514437"/>
    <w:rsid w:val="005156E2"/>
    <w:rsid w:val="0051753F"/>
    <w:rsid w:val="00525149"/>
    <w:rsid w:val="00531521"/>
    <w:rsid w:val="0053772B"/>
    <w:rsid w:val="00544285"/>
    <w:rsid w:val="00553602"/>
    <w:rsid w:val="0055435F"/>
    <w:rsid w:val="00554BEE"/>
    <w:rsid w:val="005551A2"/>
    <w:rsid w:val="005566CD"/>
    <w:rsid w:val="00563135"/>
    <w:rsid w:val="00563D00"/>
    <w:rsid w:val="005662DF"/>
    <w:rsid w:val="005759E8"/>
    <w:rsid w:val="0058140E"/>
    <w:rsid w:val="005832F6"/>
    <w:rsid w:val="005874D1"/>
    <w:rsid w:val="00592DEA"/>
    <w:rsid w:val="00594181"/>
    <w:rsid w:val="00596676"/>
    <w:rsid w:val="005A29CF"/>
    <w:rsid w:val="005B02AE"/>
    <w:rsid w:val="005B4558"/>
    <w:rsid w:val="005C1BB8"/>
    <w:rsid w:val="005D5415"/>
    <w:rsid w:val="005E2F94"/>
    <w:rsid w:val="005E642A"/>
    <w:rsid w:val="005F44F3"/>
    <w:rsid w:val="00606808"/>
    <w:rsid w:val="00607AE0"/>
    <w:rsid w:val="006134A7"/>
    <w:rsid w:val="006155A5"/>
    <w:rsid w:val="0061592B"/>
    <w:rsid w:val="0061643E"/>
    <w:rsid w:val="00620825"/>
    <w:rsid w:val="0063212B"/>
    <w:rsid w:val="00632D82"/>
    <w:rsid w:val="0063599A"/>
    <w:rsid w:val="00640B61"/>
    <w:rsid w:val="00647064"/>
    <w:rsid w:val="00650B4B"/>
    <w:rsid w:val="00655954"/>
    <w:rsid w:val="00662AFE"/>
    <w:rsid w:val="00664538"/>
    <w:rsid w:val="006754A5"/>
    <w:rsid w:val="00693B2F"/>
    <w:rsid w:val="006944EB"/>
    <w:rsid w:val="00695192"/>
    <w:rsid w:val="006A09A2"/>
    <w:rsid w:val="006A0D08"/>
    <w:rsid w:val="006A58DE"/>
    <w:rsid w:val="006A64E0"/>
    <w:rsid w:val="006C0718"/>
    <w:rsid w:val="006C1E5A"/>
    <w:rsid w:val="006D108C"/>
    <w:rsid w:val="006D5E7E"/>
    <w:rsid w:val="006D7E31"/>
    <w:rsid w:val="006E0ED7"/>
    <w:rsid w:val="006E17D4"/>
    <w:rsid w:val="006E182E"/>
    <w:rsid w:val="006F0E18"/>
    <w:rsid w:val="00702AD2"/>
    <w:rsid w:val="00706188"/>
    <w:rsid w:val="00707B2B"/>
    <w:rsid w:val="007210B0"/>
    <w:rsid w:val="00721E2D"/>
    <w:rsid w:val="00723F3D"/>
    <w:rsid w:val="00733A6D"/>
    <w:rsid w:val="007371AA"/>
    <w:rsid w:val="00741248"/>
    <w:rsid w:val="00743799"/>
    <w:rsid w:val="00745FB8"/>
    <w:rsid w:val="0075612B"/>
    <w:rsid w:val="00757746"/>
    <w:rsid w:val="00762648"/>
    <w:rsid w:val="007635F2"/>
    <w:rsid w:val="00764FFC"/>
    <w:rsid w:val="007657E1"/>
    <w:rsid w:val="007665D0"/>
    <w:rsid w:val="0076726E"/>
    <w:rsid w:val="007705D3"/>
    <w:rsid w:val="0077238A"/>
    <w:rsid w:val="00772BF5"/>
    <w:rsid w:val="007829E0"/>
    <w:rsid w:val="00784C7E"/>
    <w:rsid w:val="00784E88"/>
    <w:rsid w:val="00796547"/>
    <w:rsid w:val="007A069E"/>
    <w:rsid w:val="007B5142"/>
    <w:rsid w:val="007C2836"/>
    <w:rsid w:val="007C3941"/>
    <w:rsid w:val="007C6A1D"/>
    <w:rsid w:val="007C7756"/>
    <w:rsid w:val="007D07BA"/>
    <w:rsid w:val="007D1827"/>
    <w:rsid w:val="007E1602"/>
    <w:rsid w:val="007E25EC"/>
    <w:rsid w:val="007E4145"/>
    <w:rsid w:val="007E6D31"/>
    <w:rsid w:val="007F01F2"/>
    <w:rsid w:val="007F205B"/>
    <w:rsid w:val="007F2407"/>
    <w:rsid w:val="007F5440"/>
    <w:rsid w:val="007F5E06"/>
    <w:rsid w:val="008068C2"/>
    <w:rsid w:val="00812B1B"/>
    <w:rsid w:val="00812F1D"/>
    <w:rsid w:val="00823F72"/>
    <w:rsid w:val="00835617"/>
    <w:rsid w:val="00835B74"/>
    <w:rsid w:val="00842262"/>
    <w:rsid w:val="0084522E"/>
    <w:rsid w:val="00845368"/>
    <w:rsid w:val="00847F1C"/>
    <w:rsid w:val="0085138D"/>
    <w:rsid w:val="00852A92"/>
    <w:rsid w:val="00861910"/>
    <w:rsid w:val="00872A0E"/>
    <w:rsid w:val="00883093"/>
    <w:rsid w:val="00890CA6"/>
    <w:rsid w:val="008920C3"/>
    <w:rsid w:val="0089366C"/>
    <w:rsid w:val="008A1C5C"/>
    <w:rsid w:val="008A622B"/>
    <w:rsid w:val="008B0997"/>
    <w:rsid w:val="008C1249"/>
    <w:rsid w:val="008C435B"/>
    <w:rsid w:val="008C6714"/>
    <w:rsid w:val="008D09E0"/>
    <w:rsid w:val="008D2BF7"/>
    <w:rsid w:val="008D333E"/>
    <w:rsid w:val="008E7251"/>
    <w:rsid w:val="008F342C"/>
    <w:rsid w:val="00903BDF"/>
    <w:rsid w:val="00904FA9"/>
    <w:rsid w:val="00917601"/>
    <w:rsid w:val="009253D2"/>
    <w:rsid w:val="00925431"/>
    <w:rsid w:val="00932364"/>
    <w:rsid w:val="0093632F"/>
    <w:rsid w:val="00951EA1"/>
    <w:rsid w:val="00954781"/>
    <w:rsid w:val="00963BA5"/>
    <w:rsid w:val="009704A5"/>
    <w:rsid w:val="00971C0A"/>
    <w:rsid w:val="00974912"/>
    <w:rsid w:val="0097550C"/>
    <w:rsid w:val="00977733"/>
    <w:rsid w:val="00980683"/>
    <w:rsid w:val="009909C0"/>
    <w:rsid w:val="00990AA7"/>
    <w:rsid w:val="009A2C26"/>
    <w:rsid w:val="009A4259"/>
    <w:rsid w:val="009B0330"/>
    <w:rsid w:val="009B2936"/>
    <w:rsid w:val="009B38E5"/>
    <w:rsid w:val="009C26B5"/>
    <w:rsid w:val="009C52BD"/>
    <w:rsid w:val="009C564E"/>
    <w:rsid w:val="009C5E82"/>
    <w:rsid w:val="009C5F01"/>
    <w:rsid w:val="009C62D0"/>
    <w:rsid w:val="009D133F"/>
    <w:rsid w:val="009D7A0D"/>
    <w:rsid w:val="009E0E06"/>
    <w:rsid w:val="009F46E7"/>
    <w:rsid w:val="00A001F1"/>
    <w:rsid w:val="00A006EC"/>
    <w:rsid w:val="00A00EF2"/>
    <w:rsid w:val="00A022B1"/>
    <w:rsid w:val="00A0239D"/>
    <w:rsid w:val="00A10498"/>
    <w:rsid w:val="00A11F87"/>
    <w:rsid w:val="00A15055"/>
    <w:rsid w:val="00A16CF7"/>
    <w:rsid w:val="00A2220C"/>
    <w:rsid w:val="00A44E76"/>
    <w:rsid w:val="00A464AD"/>
    <w:rsid w:val="00A606D9"/>
    <w:rsid w:val="00A61EB9"/>
    <w:rsid w:val="00A62D1A"/>
    <w:rsid w:val="00A66C2C"/>
    <w:rsid w:val="00A7187F"/>
    <w:rsid w:val="00A72860"/>
    <w:rsid w:val="00A72CF5"/>
    <w:rsid w:val="00A803A8"/>
    <w:rsid w:val="00A81204"/>
    <w:rsid w:val="00A84ECB"/>
    <w:rsid w:val="00A86CEE"/>
    <w:rsid w:val="00A91BCD"/>
    <w:rsid w:val="00A96A70"/>
    <w:rsid w:val="00AB6E10"/>
    <w:rsid w:val="00AB7849"/>
    <w:rsid w:val="00AC51E9"/>
    <w:rsid w:val="00AD2A2F"/>
    <w:rsid w:val="00AD3F7C"/>
    <w:rsid w:val="00AD6947"/>
    <w:rsid w:val="00AD75F5"/>
    <w:rsid w:val="00AE09AC"/>
    <w:rsid w:val="00AE159D"/>
    <w:rsid w:val="00AE34A2"/>
    <w:rsid w:val="00AE439B"/>
    <w:rsid w:val="00AF135D"/>
    <w:rsid w:val="00AF13E4"/>
    <w:rsid w:val="00AF429C"/>
    <w:rsid w:val="00AF47A6"/>
    <w:rsid w:val="00AF7B35"/>
    <w:rsid w:val="00B02014"/>
    <w:rsid w:val="00B10420"/>
    <w:rsid w:val="00B10B39"/>
    <w:rsid w:val="00B12A84"/>
    <w:rsid w:val="00B20074"/>
    <w:rsid w:val="00B2718B"/>
    <w:rsid w:val="00B31B49"/>
    <w:rsid w:val="00B321D5"/>
    <w:rsid w:val="00B41036"/>
    <w:rsid w:val="00B504A6"/>
    <w:rsid w:val="00B73B0B"/>
    <w:rsid w:val="00B77744"/>
    <w:rsid w:val="00B85DB7"/>
    <w:rsid w:val="00B920C8"/>
    <w:rsid w:val="00B92912"/>
    <w:rsid w:val="00B94DA1"/>
    <w:rsid w:val="00B97002"/>
    <w:rsid w:val="00BA784B"/>
    <w:rsid w:val="00BA7E6F"/>
    <w:rsid w:val="00BB0358"/>
    <w:rsid w:val="00BB5364"/>
    <w:rsid w:val="00BC4146"/>
    <w:rsid w:val="00BE051D"/>
    <w:rsid w:val="00BE3338"/>
    <w:rsid w:val="00BF36F0"/>
    <w:rsid w:val="00BF63AE"/>
    <w:rsid w:val="00C03DD3"/>
    <w:rsid w:val="00C05131"/>
    <w:rsid w:val="00C05B75"/>
    <w:rsid w:val="00C10B8C"/>
    <w:rsid w:val="00C13A2B"/>
    <w:rsid w:val="00C16900"/>
    <w:rsid w:val="00C2465B"/>
    <w:rsid w:val="00C25004"/>
    <w:rsid w:val="00C34BDC"/>
    <w:rsid w:val="00C54DE6"/>
    <w:rsid w:val="00C600C3"/>
    <w:rsid w:val="00C73DE8"/>
    <w:rsid w:val="00C756A9"/>
    <w:rsid w:val="00C81E2D"/>
    <w:rsid w:val="00C83690"/>
    <w:rsid w:val="00C8700E"/>
    <w:rsid w:val="00C9480C"/>
    <w:rsid w:val="00C96695"/>
    <w:rsid w:val="00CA28EC"/>
    <w:rsid w:val="00CA2C19"/>
    <w:rsid w:val="00CA41FA"/>
    <w:rsid w:val="00CA68D1"/>
    <w:rsid w:val="00CC011D"/>
    <w:rsid w:val="00CC0E2F"/>
    <w:rsid w:val="00CC394D"/>
    <w:rsid w:val="00CC5120"/>
    <w:rsid w:val="00CD0F8C"/>
    <w:rsid w:val="00CD4205"/>
    <w:rsid w:val="00CD7075"/>
    <w:rsid w:val="00CD7DBD"/>
    <w:rsid w:val="00CE66F3"/>
    <w:rsid w:val="00CF081C"/>
    <w:rsid w:val="00D00006"/>
    <w:rsid w:val="00D055FE"/>
    <w:rsid w:val="00D116E9"/>
    <w:rsid w:val="00D13529"/>
    <w:rsid w:val="00D21206"/>
    <w:rsid w:val="00D22210"/>
    <w:rsid w:val="00D22B46"/>
    <w:rsid w:val="00D27C76"/>
    <w:rsid w:val="00D37D5E"/>
    <w:rsid w:val="00D44C81"/>
    <w:rsid w:val="00D45501"/>
    <w:rsid w:val="00D60FE6"/>
    <w:rsid w:val="00D6143B"/>
    <w:rsid w:val="00D67BFE"/>
    <w:rsid w:val="00D75546"/>
    <w:rsid w:val="00D83C7C"/>
    <w:rsid w:val="00D8534C"/>
    <w:rsid w:val="00D94DEC"/>
    <w:rsid w:val="00DA4927"/>
    <w:rsid w:val="00DA57DD"/>
    <w:rsid w:val="00DC0F46"/>
    <w:rsid w:val="00DC61A5"/>
    <w:rsid w:val="00DC6898"/>
    <w:rsid w:val="00DD1814"/>
    <w:rsid w:val="00DD1FB7"/>
    <w:rsid w:val="00DD3AC1"/>
    <w:rsid w:val="00DE0FD0"/>
    <w:rsid w:val="00DE2E93"/>
    <w:rsid w:val="00DE2F4D"/>
    <w:rsid w:val="00DE4229"/>
    <w:rsid w:val="00DE5AD5"/>
    <w:rsid w:val="00DF787F"/>
    <w:rsid w:val="00E02E48"/>
    <w:rsid w:val="00E0369E"/>
    <w:rsid w:val="00E16CF8"/>
    <w:rsid w:val="00E30074"/>
    <w:rsid w:val="00E30502"/>
    <w:rsid w:val="00E36C19"/>
    <w:rsid w:val="00E41367"/>
    <w:rsid w:val="00E44735"/>
    <w:rsid w:val="00E464F9"/>
    <w:rsid w:val="00E54480"/>
    <w:rsid w:val="00E6483E"/>
    <w:rsid w:val="00E66630"/>
    <w:rsid w:val="00E673EF"/>
    <w:rsid w:val="00E6770C"/>
    <w:rsid w:val="00E70226"/>
    <w:rsid w:val="00E71A01"/>
    <w:rsid w:val="00E75764"/>
    <w:rsid w:val="00E757B1"/>
    <w:rsid w:val="00E76301"/>
    <w:rsid w:val="00E85130"/>
    <w:rsid w:val="00E8747E"/>
    <w:rsid w:val="00E91E99"/>
    <w:rsid w:val="00E964B7"/>
    <w:rsid w:val="00EA05DB"/>
    <w:rsid w:val="00EA35FD"/>
    <w:rsid w:val="00EB070C"/>
    <w:rsid w:val="00EB54AF"/>
    <w:rsid w:val="00EB7C44"/>
    <w:rsid w:val="00EB7F96"/>
    <w:rsid w:val="00EC16AA"/>
    <w:rsid w:val="00EC1FA2"/>
    <w:rsid w:val="00EC32A4"/>
    <w:rsid w:val="00EC722E"/>
    <w:rsid w:val="00ED07CE"/>
    <w:rsid w:val="00ED5348"/>
    <w:rsid w:val="00F06245"/>
    <w:rsid w:val="00F1333D"/>
    <w:rsid w:val="00F205BF"/>
    <w:rsid w:val="00F22DF2"/>
    <w:rsid w:val="00F2580E"/>
    <w:rsid w:val="00F26DCA"/>
    <w:rsid w:val="00F30ECD"/>
    <w:rsid w:val="00F376D6"/>
    <w:rsid w:val="00F37A6D"/>
    <w:rsid w:val="00F44D75"/>
    <w:rsid w:val="00F45549"/>
    <w:rsid w:val="00F5673A"/>
    <w:rsid w:val="00F56868"/>
    <w:rsid w:val="00F65246"/>
    <w:rsid w:val="00F71D46"/>
    <w:rsid w:val="00F81FA8"/>
    <w:rsid w:val="00F92E94"/>
    <w:rsid w:val="00F938AB"/>
    <w:rsid w:val="00F93C58"/>
    <w:rsid w:val="00FA0362"/>
    <w:rsid w:val="00FA4C7D"/>
    <w:rsid w:val="00FC4C0E"/>
    <w:rsid w:val="00FD0EB3"/>
    <w:rsid w:val="00FD7BD6"/>
    <w:rsid w:val="00FE0815"/>
    <w:rsid w:val="00FE7181"/>
    <w:rsid w:val="00FE7CFB"/>
    <w:rsid w:val="00FF142F"/>
    <w:rsid w:val="00FF75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D7BC1"/>
  <w15:chartTrackingRefBased/>
  <w15:docId w15:val="{493FA0FC-ABB6-4CE6-855D-28169AA9F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C61A5"/>
    <w:rPr>
      <w:rFonts w:ascii="Univers" w:hAnsi="Univers"/>
    </w:rPr>
  </w:style>
  <w:style w:type="paragraph" w:styleId="Kop1">
    <w:name w:val="heading 1"/>
    <w:basedOn w:val="Standaard"/>
    <w:next w:val="Standaard"/>
    <w:qFormat/>
    <w:rsid w:val="004572E4"/>
    <w:pPr>
      <w:keepNext/>
      <w:spacing w:before="240" w:after="60"/>
      <w:outlineLvl w:val="0"/>
    </w:pPr>
    <w:rPr>
      <w:rFonts w:cs="Arial"/>
      <w:b/>
      <w:bCs/>
      <w:kern w:val="32"/>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C6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rsid w:val="00DC61A5"/>
    <w:pPr>
      <w:tabs>
        <w:tab w:val="center" w:pos="4536"/>
        <w:tab w:val="right" w:pos="9072"/>
      </w:tabs>
    </w:pPr>
  </w:style>
  <w:style w:type="paragraph" w:styleId="Koptekst">
    <w:name w:val="header"/>
    <w:basedOn w:val="Standaard"/>
    <w:link w:val="KoptekstChar"/>
    <w:uiPriority w:val="99"/>
    <w:rsid w:val="00DC61A5"/>
    <w:pPr>
      <w:tabs>
        <w:tab w:val="center" w:pos="4536"/>
        <w:tab w:val="right" w:pos="9072"/>
      </w:tabs>
    </w:pPr>
  </w:style>
  <w:style w:type="paragraph" w:styleId="Voetnoottekst">
    <w:name w:val="footnote text"/>
    <w:basedOn w:val="Standaard"/>
    <w:semiHidden/>
    <w:rsid w:val="009C5F01"/>
  </w:style>
  <w:style w:type="character" w:styleId="Voetnootmarkering">
    <w:name w:val="footnote reference"/>
    <w:semiHidden/>
    <w:rsid w:val="009C5F01"/>
    <w:rPr>
      <w:vertAlign w:val="superscript"/>
    </w:rPr>
  </w:style>
  <w:style w:type="paragraph" w:styleId="Index1">
    <w:name w:val="index 1"/>
    <w:basedOn w:val="Standaard"/>
    <w:next w:val="Standaard"/>
    <w:autoRedefine/>
    <w:semiHidden/>
    <w:rsid w:val="00647064"/>
    <w:pPr>
      <w:ind w:left="200" w:hanging="200"/>
    </w:pPr>
  </w:style>
  <w:style w:type="paragraph" w:styleId="Indexkop">
    <w:name w:val="index heading"/>
    <w:basedOn w:val="Standaard"/>
    <w:next w:val="Index1"/>
    <w:semiHidden/>
    <w:rsid w:val="00647064"/>
    <w:rPr>
      <w:rFonts w:ascii="Arial" w:eastAsia="MS Mincho" w:hAnsi="Arial"/>
      <w:b/>
    </w:rPr>
  </w:style>
  <w:style w:type="character" w:styleId="Verwijzingopmerking">
    <w:name w:val="annotation reference"/>
    <w:semiHidden/>
    <w:rsid w:val="00102C21"/>
    <w:rPr>
      <w:sz w:val="16"/>
      <w:szCs w:val="16"/>
    </w:rPr>
  </w:style>
  <w:style w:type="paragraph" w:styleId="Tekstopmerking">
    <w:name w:val="annotation text"/>
    <w:basedOn w:val="Standaard"/>
    <w:semiHidden/>
    <w:rsid w:val="00102C21"/>
  </w:style>
  <w:style w:type="paragraph" w:styleId="Onderwerpvanopmerking">
    <w:name w:val="annotation subject"/>
    <w:basedOn w:val="Tekstopmerking"/>
    <w:next w:val="Tekstopmerking"/>
    <w:semiHidden/>
    <w:rsid w:val="00102C21"/>
    <w:rPr>
      <w:b/>
      <w:bCs/>
    </w:rPr>
  </w:style>
  <w:style w:type="paragraph" w:styleId="Ballontekst">
    <w:name w:val="Balloon Text"/>
    <w:basedOn w:val="Standaard"/>
    <w:semiHidden/>
    <w:rsid w:val="00102C21"/>
    <w:rPr>
      <w:rFonts w:ascii="Tahoma" w:hAnsi="Tahoma" w:cs="Tahoma"/>
      <w:sz w:val="16"/>
      <w:szCs w:val="16"/>
    </w:rPr>
  </w:style>
  <w:style w:type="character" w:customStyle="1" w:styleId="KoptekstChar">
    <w:name w:val="Koptekst Char"/>
    <w:link w:val="Koptekst"/>
    <w:uiPriority w:val="99"/>
    <w:rsid w:val="00990AA7"/>
    <w:rPr>
      <w:rFonts w:ascii="Univers" w:hAnsi="Univers"/>
    </w:rPr>
  </w:style>
  <w:style w:type="character" w:styleId="Paginanummer">
    <w:name w:val="page number"/>
    <w:rsid w:val="00990AA7"/>
  </w:style>
  <w:style w:type="character" w:customStyle="1" w:styleId="VoettekstChar">
    <w:name w:val="Voettekst Char"/>
    <w:link w:val="Voettekst"/>
    <w:rsid w:val="00990AA7"/>
    <w:rPr>
      <w:rFonts w:ascii="Univers" w:hAnsi="Univers"/>
    </w:rPr>
  </w:style>
  <w:style w:type="paragraph" w:styleId="Revisie">
    <w:name w:val="Revision"/>
    <w:hidden/>
    <w:uiPriority w:val="99"/>
    <w:semiHidden/>
    <w:rsid w:val="002118E4"/>
    <w:rPr>
      <w:rFonts w:ascii="Univers" w:hAnsi="Univers"/>
    </w:rPr>
  </w:style>
  <w:style w:type="paragraph" w:customStyle="1" w:styleId="pf0">
    <w:name w:val="pf0"/>
    <w:basedOn w:val="Standaard"/>
    <w:rsid w:val="003B22DE"/>
    <w:pPr>
      <w:spacing w:before="100" w:beforeAutospacing="1" w:after="100" w:afterAutospacing="1"/>
    </w:pPr>
    <w:rPr>
      <w:rFonts w:ascii="Times New Roman" w:hAnsi="Times New Roman"/>
      <w:sz w:val="24"/>
      <w:szCs w:val="24"/>
    </w:rPr>
  </w:style>
  <w:style w:type="character" w:customStyle="1" w:styleId="cf01">
    <w:name w:val="cf01"/>
    <w:rsid w:val="003B22D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06427">
      <w:bodyDiv w:val="1"/>
      <w:marLeft w:val="0"/>
      <w:marRight w:val="0"/>
      <w:marTop w:val="0"/>
      <w:marBottom w:val="0"/>
      <w:divBdr>
        <w:top w:val="none" w:sz="0" w:space="0" w:color="auto"/>
        <w:left w:val="none" w:sz="0" w:space="0" w:color="auto"/>
        <w:bottom w:val="none" w:sz="0" w:space="0" w:color="auto"/>
        <w:right w:val="none" w:sz="0" w:space="0" w:color="auto"/>
      </w:divBdr>
    </w:div>
    <w:div w:id="350225504">
      <w:bodyDiv w:val="1"/>
      <w:marLeft w:val="0"/>
      <w:marRight w:val="0"/>
      <w:marTop w:val="0"/>
      <w:marBottom w:val="0"/>
      <w:divBdr>
        <w:top w:val="none" w:sz="0" w:space="0" w:color="auto"/>
        <w:left w:val="none" w:sz="0" w:space="0" w:color="auto"/>
        <w:bottom w:val="none" w:sz="0" w:space="0" w:color="auto"/>
        <w:right w:val="none" w:sz="0" w:space="0" w:color="auto"/>
      </w:divBdr>
    </w:div>
    <w:div w:id="979456229">
      <w:bodyDiv w:val="1"/>
      <w:marLeft w:val="0"/>
      <w:marRight w:val="0"/>
      <w:marTop w:val="0"/>
      <w:marBottom w:val="0"/>
      <w:divBdr>
        <w:top w:val="none" w:sz="0" w:space="0" w:color="auto"/>
        <w:left w:val="none" w:sz="0" w:space="0" w:color="auto"/>
        <w:bottom w:val="none" w:sz="0" w:space="0" w:color="auto"/>
        <w:right w:val="none" w:sz="0" w:space="0" w:color="auto"/>
      </w:divBdr>
    </w:div>
    <w:div w:id="1964269876">
      <w:bodyDiv w:val="1"/>
      <w:marLeft w:val="0"/>
      <w:marRight w:val="0"/>
      <w:marTop w:val="0"/>
      <w:marBottom w:val="0"/>
      <w:divBdr>
        <w:top w:val="none" w:sz="0" w:space="0" w:color="auto"/>
        <w:left w:val="none" w:sz="0" w:space="0" w:color="auto"/>
        <w:bottom w:val="none" w:sz="0" w:space="0" w:color="auto"/>
        <w:right w:val="none" w:sz="0" w:space="0" w:color="auto"/>
      </w:divBdr>
    </w:div>
    <w:div w:id="206494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4e1353-f10d-4572-98ba-2a58ec815605" xsi:nil="true"/>
    <_ip_UnifiedCompliancePolicyProperties xmlns="http://schemas.microsoft.com/sharepoint/v3" xsi:nil="true"/>
    <lcf76f155ced4ddcb4097134ff3c332f xmlns="dfd8b55d-58af-411f-9b6f-7506e48751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69ED0CFB9834459C5B62AAEA3526C9" ma:contentTypeVersion="20" ma:contentTypeDescription="Een nieuw document maken." ma:contentTypeScope="" ma:versionID="75e5182ee2df552612eaccb1bb4544ff">
  <xsd:schema xmlns:xsd="http://www.w3.org/2001/XMLSchema" xmlns:xs="http://www.w3.org/2001/XMLSchema" xmlns:p="http://schemas.microsoft.com/office/2006/metadata/properties" xmlns:ns1="http://schemas.microsoft.com/sharepoint/v3" xmlns:ns2="dfd8b55d-58af-411f-9b6f-7506e4875188" xmlns:ns3="f34e1353-f10d-4572-98ba-2a58ec815605" targetNamespace="http://schemas.microsoft.com/office/2006/metadata/properties" ma:root="true" ma:fieldsID="9c1d5d7b02d7e51c83353d9de3e96804" ns1:_="" ns2:_="" ns3:_="">
    <xsd:import namespace="http://schemas.microsoft.com/sharepoint/v3"/>
    <xsd:import namespace="dfd8b55d-58af-411f-9b6f-7506e4875188"/>
    <xsd:import namespace="f34e1353-f10d-4572-98ba-2a58ec815605"/>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Eigenschappen van het geïntegreerd beleid voor naleving" ma:hidden="true" ma:internalName="_ip_UnifiedCompliancePolicyProperties">
      <xsd:simpleType>
        <xsd:restriction base="dms:Note"/>
      </xsd:simpleType>
    </xsd:element>
    <xsd:element name="_ip_UnifiedCompliancePolicyUIAction" ma:index="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d8b55d-58af-411f-9b6f-7506e48751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e1353-f10d-4572-98ba-2a58ec815605"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f6e3440e-e346-43ed-9c9b-d90c78dcbebf}" ma:internalName="TaxCatchAll" ma:showField="CatchAllData" ma:web="f34e1353-f10d-4572-98ba-2a58ec815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54B087-1B55-475E-B3CF-65B79C98F2D2}">
  <ds:schemaRefs>
    <ds:schemaRef ds:uri="http://purl.org/dc/terms/"/>
    <ds:schemaRef ds:uri="http://schemas.microsoft.com/office/2006/metadata/propertie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2d71a5bd-d89a-450f-854a-885e5321a7bb"/>
    <ds:schemaRef ds:uri="3cd3e9ea-b6a6-41b0-a64f-b96e4b07add3"/>
    <ds:schemaRef ds:uri="http://www.w3.org/XML/1998/namespace"/>
  </ds:schemaRefs>
</ds:datastoreItem>
</file>

<file path=customXml/itemProps2.xml><?xml version="1.0" encoding="utf-8"?>
<ds:datastoreItem xmlns:ds="http://schemas.openxmlformats.org/officeDocument/2006/customXml" ds:itemID="{3E7FFE3D-0918-405F-96F8-140141D21EC1}">
  <ds:schemaRefs>
    <ds:schemaRef ds:uri="http://schemas.microsoft.com/sharepoint/v3/contenttype/forms"/>
  </ds:schemaRefs>
</ds:datastoreItem>
</file>

<file path=customXml/itemProps3.xml><?xml version="1.0" encoding="utf-8"?>
<ds:datastoreItem xmlns:ds="http://schemas.openxmlformats.org/officeDocument/2006/customXml" ds:itemID="{D8DF834E-5F9E-4231-BB69-A0E709055160}"/>
</file>

<file path=docProps/app.xml><?xml version="1.0" encoding="utf-8"?>
<Properties xmlns="http://schemas.openxmlformats.org/officeDocument/2006/extended-properties" xmlns:vt="http://schemas.openxmlformats.org/officeDocument/2006/docPropsVTypes">
  <Template>Normal</Template>
  <TotalTime>12</TotalTime>
  <Pages>3</Pages>
  <Words>814</Words>
  <Characters>5389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Gemeente Almelo</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Kotkamp, Marleen</dc:creator>
  <cp:keywords/>
  <dc:description/>
  <cp:lastModifiedBy>Sylvia Huis in 't Veld</cp:lastModifiedBy>
  <cp:revision>5</cp:revision>
  <cp:lastPrinted>2025-01-21T13:53:00Z</cp:lastPrinted>
  <dcterms:created xsi:type="dcterms:W3CDTF">2025-05-12T13:36:00Z</dcterms:created>
  <dcterms:modified xsi:type="dcterms:W3CDTF">2025-05-12T13:38:00Z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ID">
    <vt:i4>13001</vt:i4>
  </property>
  <property fmtid="{D5CDD505-2E9C-101B-9397-08002B2CF9AE}" pid="3" name="ContentTypeId">
    <vt:lpwstr>0x010100EE69ED0CFB9834459C5B62AAEA3526C9</vt:lpwstr>
  </property>
  <property fmtid="{D5CDD505-2E9C-101B-9397-08002B2CF9AE}" pid="4" name="MSIP_Label_e8f49481-729f-4c25-9d76-7e756a23b236_Enabled">
    <vt:lpwstr>true</vt:lpwstr>
  </property>
  <property fmtid="{D5CDD505-2E9C-101B-9397-08002B2CF9AE}" pid="5" name="MSIP_Label_e8f49481-729f-4c25-9d76-7e756a23b236_SetDate">
    <vt:lpwstr>2025-05-12T13:36:04Z</vt:lpwstr>
  </property>
  <property fmtid="{D5CDD505-2E9C-101B-9397-08002B2CF9AE}" pid="6" name="MSIP_Label_e8f49481-729f-4c25-9d76-7e756a23b236_Method">
    <vt:lpwstr>Standard</vt:lpwstr>
  </property>
  <property fmtid="{D5CDD505-2E9C-101B-9397-08002B2CF9AE}" pid="7" name="MSIP_Label_e8f49481-729f-4c25-9d76-7e756a23b236_Name">
    <vt:lpwstr>General</vt:lpwstr>
  </property>
  <property fmtid="{D5CDD505-2E9C-101B-9397-08002B2CF9AE}" pid="8" name="MSIP_Label_e8f49481-729f-4c25-9d76-7e756a23b236_SiteId">
    <vt:lpwstr>b0797616-7833-4d18-8c72-0c75eddaa9dc</vt:lpwstr>
  </property>
  <property fmtid="{D5CDD505-2E9C-101B-9397-08002B2CF9AE}" pid="9" name="MSIP_Label_e8f49481-729f-4c25-9d76-7e756a23b236_ActionId">
    <vt:lpwstr>197e7686-89da-4868-a048-c0f56135fb64</vt:lpwstr>
  </property>
  <property fmtid="{D5CDD505-2E9C-101B-9397-08002B2CF9AE}" pid="10" name="MSIP_Label_e8f49481-729f-4c25-9d76-7e756a23b236_ContentBits">
    <vt:lpwstr>0</vt:lpwstr>
  </property>
  <property fmtid="{D5CDD505-2E9C-101B-9397-08002B2CF9AE}" pid="11" name="MSIP_Label_e8f49481-729f-4c25-9d76-7e756a23b236_Tag">
    <vt:lpwstr>10, 3, 0, 1</vt:lpwstr>
  </property>
  <property fmtid="{D5CDD505-2E9C-101B-9397-08002B2CF9AE}" pid="12" name="MediaServiceImageTags">
    <vt:lpwstr/>
  </property>
</Properties>
</file>